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6E51" w:rsidRDefault="0048231A" w:rsidP="00AC2676">
      <w:pPr>
        <w:spacing w:before="320" w:after="160"/>
        <w:jc w:val="center"/>
        <w:rPr>
          <w:rFonts w:ascii="Times New Roman" w:eastAsia="PragmaticaCondC" w:hAnsi="Times New Roman" w:cs="Times New Roman"/>
          <w:b/>
          <w:sz w:val="24"/>
          <w:szCs w:val="24"/>
          <w:u w:val="single"/>
        </w:rPr>
      </w:pPr>
      <w:r w:rsidRPr="0048231A">
        <w:rPr>
          <w:rFonts w:ascii="Times New Roman" w:eastAsia="PragmaticaCondC" w:hAnsi="Times New Roman" w:cs="Times New Roman"/>
          <w:b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9251950" cy="6881808"/>
            <wp:effectExtent l="0" t="0" r="0" b="0"/>
            <wp:docPr id="1" name="Рисунок 1" descr="C:\Users\USER\Downloads\IMG_20201007_114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01007_1148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88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36E51">
        <w:rPr>
          <w:rFonts w:ascii="Times New Roman" w:eastAsia="PragmaticaCondC" w:hAnsi="Times New Roman" w:cs="Times New Roman"/>
          <w:b/>
          <w:sz w:val="24"/>
          <w:szCs w:val="24"/>
          <w:u w:val="single"/>
        </w:rPr>
        <w:lastRenderedPageBreak/>
        <w:t>9 класс</w:t>
      </w:r>
    </w:p>
    <w:p w:rsidR="00AC2676" w:rsidRPr="001D68CD" w:rsidRDefault="00AC2676" w:rsidP="00AC2676">
      <w:pPr>
        <w:spacing w:before="320" w:after="160"/>
        <w:jc w:val="center"/>
        <w:rPr>
          <w:rFonts w:ascii="Times New Roman" w:eastAsia="PragmaticaCondC" w:hAnsi="Times New Roman" w:cs="Times New Roman"/>
          <w:b/>
          <w:sz w:val="24"/>
          <w:szCs w:val="24"/>
          <w:u w:val="single"/>
        </w:rPr>
      </w:pPr>
      <w:r w:rsidRPr="001D68CD">
        <w:rPr>
          <w:rFonts w:ascii="Times New Roman" w:eastAsia="PragmaticaCondC" w:hAnsi="Times New Roman" w:cs="Times New Roman"/>
          <w:b/>
          <w:sz w:val="24"/>
          <w:szCs w:val="24"/>
          <w:u w:val="single"/>
        </w:rPr>
        <w:t>Пояснительная записка</w:t>
      </w:r>
    </w:p>
    <w:p w:rsidR="00AC2676" w:rsidRPr="00190789" w:rsidRDefault="00AC2676" w:rsidP="00AC2676">
      <w:pPr>
        <w:autoSpaceDE w:val="0"/>
        <w:autoSpaceDN w:val="0"/>
        <w:adjustRightInd w:val="0"/>
        <w:rPr>
          <w:rFonts w:ascii="Times New Roman" w:eastAsia="Calibri" w:hAnsi="Times New Roman" w:cs="Times New Roman"/>
          <w:spacing w:val="-1"/>
          <w:sz w:val="24"/>
          <w:szCs w:val="24"/>
        </w:rPr>
      </w:pPr>
      <w:r w:rsidRPr="001D68CD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    </w:t>
      </w:r>
      <w:r w:rsidRPr="00190789">
        <w:rPr>
          <w:rFonts w:ascii="Times New Roman" w:eastAsia="Calibri" w:hAnsi="Times New Roman" w:cs="Times New Roman"/>
          <w:spacing w:val="-1"/>
          <w:sz w:val="24"/>
          <w:szCs w:val="24"/>
        </w:rPr>
        <w:t>Данная программа разработана на основе следующих нормативных документов:</w:t>
      </w:r>
    </w:p>
    <w:p w:rsidR="00AC2676" w:rsidRPr="00190789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 w:val="24"/>
          <w:szCs w:val="24"/>
        </w:rPr>
      </w:pPr>
      <w:r w:rsidRPr="00190789">
        <w:rPr>
          <w:rFonts w:ascii="Times New Roman" w:eastAsia="SchoolBookC" w:hAnsi="Times New Roman" w:cs="Times New Roman"/>
          <w:sz w:val="24"/>
          <w:szCs w:val="24"/>
        </w:rPr>
        <w:t>Федеральный закон «Об образовании в Российской Федерации» от 29.12.2012 №273-ФЗ</w:t>
      </w:r>
    </w:p>
    <w:p w:rsidR="00AC2676" w:rsidRPr="00190789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 w:val="24"/>
          <w:szCs w:val="24"/>
        </w:rPr>
      </w:pPr>
      <w:r w:rsidRPr="00190789">
        <w:rPr>
          <w:rFonts w:ascii="Times New Roman" w:eastAsia="SchoolBookC" w:hAnsi="Times New Roman" w:cs="Times New Roman"/>
          <w:sz w:val="24"/>
          <w:szCs w:val="24"/>
        </w:rPr>
        <w:t>ФГОС основного общего образования утвержденный приказом Министерства образования и науки Российской Федерации от «17» декабря 2010 г. №1897 и примерной программы по географии для основной школы.</w:t>
      </w:r>
    </w:p>
    <w:p w:rsidR="00AC2676" w:rsidRPr="00190789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 w:val="24"/>
          <w:szCs w:val="24"/>
        </w:rPr>
      </w:pPr>
      <w:r w:rsidRPr="00190789">
        <w:rPr>
          <w:rFonts w:ascii="Times New Roman" w:eastAsia="SchoolBookC" w:hAnsi="Times New Roman" w:cs="Times New Roman"/>
          <w:sz w:val="24"/>
          <w:szCs w:val="24"/>
        </w:rPr>
        <w:t>Примерная программа по географии 5-9 классы/Серия «</w:t>
      </w:r>
      <w:r w:rsidR="000F7C2A">
        <w:rPr>
          <w:rFonts w:ascii="Times New Roman" w:eastAsia="SchoolBookC" w:hAnsi="Times New Roman" w:cs="Times New Roman"/>
          <w:sz w:val="24"/>
          <w:szCs w:val="24"/>
        </w:rPr>
        <w:t>Стандарты второго поколения» - В.: Учитель, 2018</w:t>
      </w:r>
      <w:r w:rsidRPr="00190789">
        <w:rPr>
          <w:rFonts w:ascii="Times New Roman" w:eastAsia="SchoolBookC" w:hAnsi="Times New Roman" w:cs="Times New Roman"/>
          <w:sz w:val="24"/>
          <w:szCs w:val="24"/>
        </w:rPr>
        <w:t xml:space="preserve"> г.</w:t>
      </w:r>
    </w:p>
    <w:p w:rsidR="00370647" w:rsidRPr="00190789" w:rsidRDefault="00370647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 w:val="24"/>
          <w:szCs w:val="24"/>
        </w:rPr>
      </w:pPr>
      <w:r w:rsidRPr="00190789">
        <w:rPr>
          <w:rFonts w:ascii="Times New Roman" w:eastAsia="SchoolBookC" w:hAnsi="Times New Roman" w:cs="Times New Roman"/>
          <w:sz w:val="24"/>
          <w:szCs w:val="24"/>
        </w:rPr>
        <w:t xml:space="preserve">Основная образовательная программа основного </w:t>
      </w:r>
      <w:r w:rsidR="003654A4">
        <w:rPr>
          <w:rFonts w:ascii="Times New Roman" w:eastAsia="SchoolBookC" w:hAnsi="Times New Roman" w:cs="Times New Roman"/>
          <w:sz w:val="24"/>
          <w:szCs w:val="24"/>
        </w:rPr>
        <w:t>общего образования МБОУ «Альметьеская О</w:t>
      </w:r>
      <w:r w:rsidR="00FF74B2" w:rsidRPr="00190789">
        <w:rPr>
          <w:rFonts w:ascii="Times New Roman" w:eastAsia="SchoolBookC" w:hAnsi="Times New Roman" w:cs="Times New Roman"/>
          <w:sz w:val="24"/>
          <w:szCs w:val="24"/>
        </w:rPr>
        <w:t>ОШ</w:t>
      </w:r>
      <w:r w:rsidRPr="00190789">
        <w:rPr>
          <w:rFonts w:ascii="Times New Roman" w:eastAsia="SchoolBookC" w:hAnsi="Times New Roman" w:cs="Times New Roman"/>
          <w:sz w:val="24"/>
          <w:szCs w:val="24"/>
        </w:rPr>
        <w:t>»</w:t>
      </w:r>
    </w:p>
    <w:p w:rsidR="00AC2676" w:rsidRPr="003654A4" w:rsidRDefault="00AC2676" w:rsidP="003654A4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 w:rsidRPr="00190789">
        <w:rPr>
          <w:rFonts w:ascii="Times New Roman" w:eastAsia="SchoolBookC" w:hAnsi="Times New Roman" w:cs="Times New Roman"/>
          <w:sz w:val="24"/>
          <w:szCs w:val="24"/>
        </w:rPr>
        <w:t>Учебный план муниципального бюджетного образовательного учреждени</w:t>
      </w:r>
      <w:r w:rsidR="003654A4">
        <w:rPr>
          <w:rFonts w:ascii="Times New Roman" w:eastAsia="SchoolBookC" w:hAnsi="Times New Roman" w:cs="Times New Roman"/>
          <w:sz w:val="24"/>
          <w:szCs w:val="24"/>
        </w:rPr>
        <w:t>я «Альметьевская ООШ</w:t>
      </w:r>
      <w:r w:rsidR="0018097E">
        <w:rPr>
          <w:rFonts w:ascii="Times New Roman" w:eastAsia="SchoolBookC" w:hAnsi="Times New Roman" w:cs="Times New Roman"/>
          <w:sz w:val="24"/>
          <w:szCs w:val="24"/>
        </w:rPr>
        <w:t>» на 2020-2021</w:t>
      </w:r>
      <w:r w:rsidRPr="003654A4">
        <w:rPr>
          <w:rFonts w:ascii="Times New Roman" w:eastAsia="SchoolBookC" w:hAnsi="Times New Roman" w:cs="Times New Roman"/>
          <w:sz w:val="24"/>
          <w:szCs w:val="24"/>
        </w:rPr>
        <w:t xml:space="preserve"> учебный год</w:t>
      </w:r>
      <w:r w:rsidRPr="003654A4">
        <w:rPr>
          <w:rFonts w:ascii="Times New Roman" w:eastAsia="SchoolBookC" w:hAnsi="Times New Roman" w:cs="Times New Roman"/>
          <w:szCs w:val="24"/>
        </w:rPr>
        <w:t>.</w:t>
      </w:r>
    </w:p>
    <w:p w:rsidR="00AC2676" w:rsidRPr="00AC2676" w:rsidRDefault="00AC2676" w:rsidP="00AC2676">
      <w:pPr>
        <w:pStyle w:val="a4"/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</w:p>
    <w:p w:rsidR="00DF0411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b/>
          <w:sz w:val="24"/>
          <w:szCs w:val="24"/>
        </w:rPr>
      </w:pPr>
      <w:r>
        <w:rPr>
          <w:rFonts w:ascii="Times New Roman" w:eastAsia="SchoolBookC" w:hAnsi="Times New Roman" w:cs="Times New Roman"/>
          <w:b/>
          <w:sz w:val="24"/>
          <w:szCs w:val="24"/>
        </w:rPr>
        <w:t>Цели</w:t>
      </w:r>
      <w:r w:rsidR="00DF0411" w:rsidRPr="00FA30B7">
        <w:rPr>
          <w:rFonts w:ascii="Times New Roman" w:eastAsia="SchoolBookC" w:hAnsi="Times New Roman" w:cs="Times New Roman"/>
          <w:b/>
          <w:sz w:val="24"/>
          <w:szCs w:val="24"/>
        </w:rPr>
        <w:t xml:space="preserve"> курса</w:t>
      </w:r>
    </w:p>
    <w:p w:rsidR="000F7C2A" w:rsidRDefault="000F7C2A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формирование знания законов и закономерностей пространственно-временной организации географической оболочки и её объектов разного масштаба ( от материков до мелких ПТК), географических основ охраны природы и рационального природопользования;</w:t>
      </w:r>
    </w:p>
    <w:p w:rsidR="000F7C2A" w:rsidRDefault="000F7C2A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формирование комплексного мышления и целостного восприятия территории, знания и понимания географических закономерностей, насущных проблем взаимодействия человека и природной среды; подготовка обучающихся к решению политических, экономических, социальных, экологических проблем;</w:t>
      </w:r>
    </w:p>
    <w:p w:rsidR="000F7C2A" w:rsidRDefault="000F7C2A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знакомство с основными факторами, принципами и направлениями формирования новой территориальной структуры российского общества, путями перехода России к устойчивому развитию;</w:t>
      </w:r>
    </w:p>
    <w:p w:rsidR="00EF3380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развитие ассоциативного мышления путем формирования географического образа мира, его крупных частей (материков и стран), своей страны и малой родины.</w:t>
      </w:r>
    </w:p>
    <w:p w:rsidR="00EF3380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b/>
          <w:sz w:val="24"/>
          <w:szCs w:val="24"/>
        </w:rPr>
      </w:pPr>
      <w:r w:rsidRPr="00EF3380">
        <w:rPr>
          <w:rFonts w:ascii="Times New Roman" w:eastAsia="SchoolBookC" w:hAnsi="Times New Roman" w:cs="Times New Roman"/>
          <w:b/>
          <w:sz w:val="24"/>
          <w:szCs w:val="24"/>
        </w:rPr>
        <w:t>Задачи курса</w:t>
      </w:r>
    </w:p>
    <w:p w:rsidR="00EF3380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формирование географической картины мира и общей культуры;</w:t>
      </w:r>
    </w:p>
    <w:p w:rsidR="00EF3380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формирование географического мышления, географического видения глобальных и локальных проблем, деятельно-ценностного отношения к окружающей среде;</w:t>
      </w:r>
    </w:p>
    <w:p w:rsidR="006B3B8E" w:rsidRDefault="00EF3380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lastRenderedPageBreak/>
        <w:t>- осознание единства природы, хозяйства и населения – идеологии выживания человечества в единой социоприродной среде, решения проблем экологической безопасности и устойчивого развития природы и общества</w:t>
      </w:r>
      <w:r w:rsidR="006B3B8E">
        <w:rPr>
          <w:rFonts w:ascii="Times New Roman" w:eastAsia="SchoolBookC" w:hAnsi="Times New Roman" w:cs="Times New Roman"/>
          <w:sz w:val="24"/>
          <w:szCs w:val="24"/>
        </w:rPr>
        <w:t>;</w:t>
      </w:r>
    </w:p>
    <w:p w:rsidR="00EF3380" w:rsidRPr="00EF3380" w:rsidRDefault="006B3B8E" w:rsidP="00190789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>- воспитание любви к своему краю, своей стране, уважения к другим народам и культурам.</w:t>
      </w:r>
      <w:r w:rsidR="00EF3380">
        <w:rPr>
          <w:rFonts w:ascii="Times New Roman" w:eastAsia="SchoolBookC" w:hAnsi="Times New Roman" w:cs="Times New Roman"/>
          <w:sz w:val="24"/>
          <w:szCs w:val="24"/>
        </w:rPr>
        <w:t xml:space="preserve"> </w:t>
      </w:r>
    </w:p>
    <w:p w:rsidR="00AC2676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C2676">
        <w:rPr>
          <w:rFonts w:ascii="Times New Roman" w:eastAsia="Calibri" w:hAnsi="Times New Roman" w:cs="Times New Roman"/>
          <w:b/>
          <w:sz w:val="24"/>
          <w:szCs w:val="24"/>
        </w:rPr>
        <w:t>Особенности преподавания курса</w:t>
      </w:r>
    </w:p>
    <w:p w:rsidR="00CF25EE" w:rsidRDefault="00CF25EE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CF25EE" w:rsidRPr="00FB063F" w:rsidRDefault="00CF25EE" w:rsidP="00CF25EE">
      <w:pPr>
        <w:autoSpaceDE w:val="0"/>
        <w:autoSpaceDN w:val="0"/>
        <w:adjustRightInd w:val="0"/>
        <w:spacing w:line="240" w:lineRule="auto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SchoolBookC" w:hAnsi="Times New Roman" w:cs="Times New Roman"/>
          <w:sz w:val="24"/>
          <w:szCs w:val="24"/>
        </w:rPr>
        <w:t xml:space="preserve">      Курс «Физическая география России» посвящён изучению природы России. Разделы курса знакомят обучающихся с особенностями источников географической информации, с положением территории России на карте мира, с особенностями освоения и изучения территории страны, с особенностями природы, с крупными природными районами. </w:t>
      </w:r>
    </w:p>
    <w:p w:rsidR="00F03DF2" w:rsidRDefault="00F03DF2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C2676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Уровень образование – базовый.</w:t>
      </w:r>
    </w:p>
    <w:p w:rsidR="00AC2676" w:rsidRPr="001D68CD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учебному</w:t>
      </w:r>
      <w:r w:rsidR="002459F9">
        <w:rPr>
          <w:rFonts w:ascii="Times New Roman" w:hAnsi="Times New Roman" w:cs="Times New Roman"/>
          <w:sz w:val="24"/>
          <w:szCs w:val="24"/>
        </w:rPr>
        <w:t xml:space="preserve"> плану на изучение </w:t>
      </w:r>
      <w:r w:rsidR="008E1D61">
        <w:rPr>
          <w:rFonts w:ascii="Times New Roman" w:hAnsi="Times New Roman" w:cs="Times New Roman"/>
          <w:sz w:val="24"/>
          <w:szCs w:val="24"/>
        </w:rPr>
        <w:t>географии в 8</w:t>
      </w:r>
      <w:r w:rsidR="0002611C">
        <w:rPr>
          <w:rFonts w:ascii="Times New Roman" w:hAnsi="Times New Roman" w:cs="Times New Roman"/>
          <w:sz w:val="24"/>
          <w:szCs w:val="24"/>
        </w:rPr>
        <w:t xml:space="preserve"> классе отводится 2- часа</w:t>
      </w:r>
      <w:r w:rsidR="002459F9">
        <w:rPr>
          <w:rFonts w:ascii="Times New Roman" w:hAnsi="Times New Roman" w:cs="Times New Roman"/>
          <w:sz w:val="24"/>
          <w:szCs w:val="24"/>
        </w:rPr>
        <w:t xml:space="preserve"> учебного времени, или 2</w:t>
      </w:r>
      <w:r>
        <w:rPr>
          <w:rFonts w:ascii="Times New Roman" w:hAnsi="Times New Roman" w:cs="Times New Roman"/>
          <w:sz w:val="24"/>
          <w:szCs w:val="24"/>
        </w:rPr>
        <w:t xml:space="preserve"> час</w:t>
      </w:r>
      <w:r w:rsidR="002459F9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в неделю.</w:t>
      </w:r>
    </w:p>
    <w:p w:rsidR="003654A4" w:rsidRDefault="003654A4" w:rsidP="003654A4">
      <w:pPr>
        <w:shd w:val="clear" w:color="auto" w:fill="FFFFFF"/>
        <w:spacing w:after="0" w:line="240" w:lineRule="auto"/>
        <w:ind w:firstLine="685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Примечание: На основании положения муниципального бюджетного общеобразовательного учреждения МБОУ «Альметьевская ООШ» «О структуре, порядке разработки и утверждения рабочих программ, учебных курсов и предметов муниципального бюджетного общеобразовательного учреждения МБОУ «Альметьевская ООШ» Сармановского муниципального района РТ», рассмотренного на педагогическом совете от 24.08. 2016 года, протокол  №1,  утвержденного Приказом директора № 71 от  31.09 . 2016 года, в случае совпадения уроков с праздничными и каникулярными днями,  программу выполнить согласно п.5.2 данного положения.</w:t>
      </w:r>
    </w:p>
    <w:p w:rsidR="003654A4" w:rsidRDefault="003654A4" w:rsidP="003654A4">
      <w:pPr>
        <w:shd w:val="clear" w:color="auto" w:fill="FFFFFF"/>
        <w:spacing w:after="0" w:line="240" w:lineRule="auto"/>
        <w:ind w:firstLine="685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F0411" w:rsidRPr="00FA30B7" w:rsidRDefault="00DF0411" w:rsidP="00AC267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B06E7" w:rsidRPr="00FA30B7" w:rsidRDefault="001B06E7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Планируемые результаты изучения учебного предмета</w:t>
      </w:r>
    </w:p>
    <w:tbl>
      <w:tblPr>
        <w:tblStyle w:val="a3"/>
        <w:tblW w:w="15243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526"/>
        <w:gridCol w:w="2728"/>
        <w:gridCol w:w="3118"/>
        <w:gridCol w:w="5245"/>
        <w:gridCol w:w="2626"/>
      </w:tblGrid>
      <w:tr w:rsidR="00EA47CF" w:rsidRPr="00FA30B7" w:rsidTr="003654A4">
        <w:trPr>
          <w:trHeight w:val="135"/>
        </w:trPr>
        <w:tc>
          <w:tcPr>
            <w:tcW w:w="1526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5846" w:type="dxa"/>
            <w:gridSpan w:val="2"/>
            <w:tcBorders>
              <w:bottom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5245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 результаты</w:t>
            </w:r>
          </w:p>
        </w:tc>
        <w:tc>
          <w:tcPr>
            <w:tcW w:w="2626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3E18C1" w:rsidRPr="00FA30B7" w:rsidTr="003654A4">
        <w:trPr>
          <w:trHeight w:val="135"/>
        </w:trPr>
        <w:tc>
          <w:tcPr>
            <w:tcW w:w="1526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8" w:type="dxa"/>
            <w:tcBorders>
              <w:top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Ученик научится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5245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26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951C7" w:rsidRPr="00FA30B7" w:rsidTr="003654A4">
        <w:tc>
          <w:tcPr>
            <w:tcW w:w="1526" w:type="dxa"/>
          </w:tcPr>
          <w:p w:rsidR="001B06E7" w:rsidRPr="00145591" w:rsidRDefault="006B3B8E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Население России</w:t>
            </w:r>
          </w:p>
        </w:tc>
        <w:tc>
          <w:tcPr>
            <w:tcW w:w="2728" w:type="dxa"/>
          </w:tcPr>
          <w:p w:rsidR="001B06E7" w:rsidRPr="00695055" w:rsidRDefault="00695055" w:rsidP="001455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значение понятий: естественное и механическое движения населения, демографический кризис, воспроизводство населения</w:t>
            </w:r>
            <w:r w:rsidR="0013796E">
              <w:rPr>
                <w:rFonts w:ascii="Times New Roman" w:hAnsi="Times New Roman" w:cs="Times New Roman"/>
                <w:sz w:val="24"/>
                <w:szCs w:val="24"/>
              </w:rPr>
              <w:t xml:space="preserve">, типы воспроизводства </w:t>
            </w:r>
            <w:r w:rsidR="001379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населения, естественный прирост, миграцию населения; называть численность населения России, сравнивать её с другими крупнейшими странами мира по этому показателю; объяснять влияние различных факторов на продолжительность жизни населения страны; выделять на карте районы с преобладанием мужского и женского населения, молодежи и лиц старшего возраста; вычислять естественный прирост и миграционный </w:t>
            </w:r>
            <w:r w:rsidR="00437186">
              <w:rPr>
                <w:rFonts w:ascii="Times New Roman" w:hAnsi="Times New Roman" w:cs="Times New Roman"/>
                <w:sz w:val="24"/>
                <w:szCs w:val="24"/>
              </w:rPr>
              <w:t>прирост.</w:t>
            </w:r>
          </w:p>
        </w:tc>
        <w:tc>
          <w:tcPr>
            <w:tcW w:w="3118" w:type="dxa"/>
          </w:tcPr>
          <w:p w:rsidR="001B06E7" w:rsidRPr="002B2C07" w:rsidRDefault="0013796E" w:rsidP="002B2C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Читать учебные графики, объяснять изменения численности населения и естественного движения населения России в историческом плане; объяснять различие между традиционным и современным типами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воспроизводства, используя для построения ответа текста и иллюстративный материал учебника; прогнозировать как будет изменяться в будущем численность населения России;</w:t>
            </w:r>
            <w:r w:rsidR="00437186">
              <w:rPr>
                <w:rFonts w:ascii="Times New Roman" w:hAnsi="Times New Roman" w:cs="Times New Roman"/>
                <w:sz w:val="24"/>
                <w:szCs w:val="24"/>
              </w:rPr>
              <w:t xml:space="preserve"> читать и анализировать карты и географические источники информации; объяснить причины и основные направления миграций населения России.</w:t>
            </w:r>
          </w:p>
        </w:tc>
        <w:tc>
          <w:tcPr>
            <w:tcW w:w="5245" w:type="dxa"/>
          </w:tcPr>
          <w:p w:rsidR="00366871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выводы; строить логически обоснованные рассуждения; использовать навыки математических расчётов</w:t>
            </w:r>
            <w:r w:rsidR="00366871">
              <w:rPr>
                <w:rFonts w:ascii="Times New Roman" w:hAnsi="Times New Roman" w:cs="Times New Roman"/>
                <w:sz w:val="24"/>
                <w:szCs w:val="24"/>
              </w:rPr>
              <w:t xml:space="preserve">; составлять описания на основе достоверных источников </w:t>
            </w:r>
            <w:r w:rsidR="0036687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информации; классифицировать объекты и явления.</w:t>
            </w:r>
          </w:p>
          <w:p w:rsidR="009D5B66" w:rsidRPr="00FA30B7" w:rsidRDefault="00366871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5B66"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="009D5B66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t>учебной деятельности</w:t>
            </w:r>
            <w:r w:rsidR="009D5B66" w:rsidRPr="00FA30B7">
              <w:rPr>
                <w:rFonts w:ascii="Times New Roman" w:hAnsi="Times New Roman" w:cs="Times New Roman"/>
                <w:sz w:val="24"/>
                <w:szCs w:val="24"/>
              </w:rPr>
              <w:t>; выдвигать гипотезы; выбирать средства достижения цели в группе и индивидуально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t>; планировать учебную деятельность; оценивать степень и способы достижения цели в учебных ситуациях; самостоятельно исправлять ошибки; прогнозировать результаты учебной деятельности.</w:t>
            </w:r>
          </w:p>
          <w:p w:rsidR="006E702C" w:rsidRPr="00FA30B7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t xml:space="preserve"> корректировать своё мнение под воздействием контраргументов; осознанно использовать речевые средства в соответствии с ситуацией об</w:t>
            </w:r>
            <w:r w:rsidR="00366871">
              <w:rPr>
                <w:rFonts w:ascii="Times New Roman" w:hAnsi="Times New Roman" w:cs="Times New Roman"/>
                <w:sz w:val="24"/>
                <w:szCs w:val="24"/>
              </w:rPr>
              <w:t>щения и коммуникативной задачей; создавать устные и письменные тексты для решения разных задач общения.</w:t>
            </w:r>
          </w:p>
          <w:p w:rsidR="001B06E7" w:rsidRPr="00FA30B7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t xml:space="preserve">; адекватно выражать и контролировать их; понимать эмоциональное состояние других людей, осознавать черты своего характера, интересы, </w:t>
            </w:r>
            <w:r w:rsidR="0037035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цели, позиции, свой мировоззренческий выбор; осознавать и проявлять себя гражданином России.</w:t>
            </w:r>
          </w:p>
        </w:tc>
        <w:tc>
          <w:tcPr>
            <w:tcW w:w="2626" w:type="dxa"/>
          </w:tcPr>
          <w:p w:rsidR="00D92B0D" w:rsidRPr="00FA30B7" w:rsidRDefault="00D92B0D" w:rsidP="00D92B0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Осознание целостности природы,</w:t>
            </w:r>
            <w:r w:rsidR="009D5B66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населения и хозяйства Земли, материков, их крупных районов и стран; иметь представление о России как субъекте мирового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географического пространства, её месте и роли в современном мире; осознавать единство географического пространства России как единой среды обитания всех населяющих её народов, определяющей об</w:t>
            </w:r>
            <w:r w:rsidR="00695055">
              <w:rPr>
                <w:rFonts w:ascii="Times New Roman" w:hAnsi="Times New Roman" w:cs="Times New Roman"/>
                <w:sz w:val="24"/>
                <w:szCs w:val="24"/>
              </w:rPr>
              <w:t>щность их исторических судеб; проявлять патриотизм, любовь к своей местности, своему региону, своей стране, уважение к истории, культуре, национальным особенностям, традициям и образу жизни других народов, толерантность.</w:t>
            </w:r>
          </w:p>
          <w:p w:rsidR="001B06E7" w:rsidRPr="00FA30B7" w:rsidRDefault="001B06E7" w:rsidP="00EB47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951C7" w:rsidRPr="00FA30B7" w:rsidTr="003654A4">
        <w:tc>
          <w:tcPr>
            <w:tcW w:w="1526" w:type="dxa"/>
          </w:tcPr>
          <w:p w:rsidR="001B06E7" w:rsidRPr="00FA30B7" w:rsidRDefault="006B3B8E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Хозяйство России</w:t>
            </w:r>
          </w:p>
        </w:tc>
        <w:tc>
          <w:tcPr>
            <w:tcW w:w="2728" w:type="dxa"/>
          </w:tcPr>
          <w:p w:rsidR="001B06E7" w:rsidRPr="00437186" w:rsidRDefault="00437186" w:rsidP="00AC6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значение понятий: экономика, технология, индустриализация, сельскохозяйственные угодья, растениеводство, зерновое хозяйство, технические культуры; называть основные этапы развития хозяйства России, изменения в структуре хозяйства; называть основные отрасли сельского хозяйства, виды сельскохозяйственных угодий; </w:t>
            </w:r>
            <w:r w:rsidR="008F2BAD">
              <w:rPr>
                <w:rFonts w:ascii="Times New Roman" w:hAnsi="Times New Roman" w:cs="Times New Roman"/>
                <w:sz w:val="24"/>
                <w:szCs w:val="24"/>
              </w:rPr>
              <w:t>называть состав АПК, основные проблемы, связанные с развитием АПК;</w:t>
            </w:r>
            <w:r w:rsidR="001570CB">
              <w:rPr>
                <w:rFonts w:ascii="Times New Roman" w:hAnsi="Times New Roman" w:cs="Times New Roman"/>
                <w:sz w:val="24"/>
                <w:szCs w:val="24"/>
              </w:rPr>
              <w:t xml:space="preserve"> объяснять межотраслевые и внутриотраслевые связи, влияние различных факторов на развитие и размещение производств, взаимосвязи природы, </w:t>
            </w:r>
            <w:r w:rsidR="001570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населения и хозяйства на примере отдельных отраслей и межотраслевых комплексов; приводить примеры и объяснять особенности размещения предприятий электроэнергетики, металлургии, машиностроительных комплексов, химические предприятия на территории страны, их влияни</w:t>
            </w:r>
            <w:r w:rsidR="007D520D">
              <w:rPr>
                <w:rFonts w:ascii="Times New Roman" w:hAnsi="Times New Roman" w:cs="Times New Roman"/>
                <w:sz w:val="24"/>
                <w:szCs w:val="24"/>
              </w:rPr>
              <w:t>е на состояние окружающей среды.</w:t>
            </w:r>
            <w:r w:rsidR="001570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1B06E7" w:rsidRPr="00FC41DE" w:rsidRDefault="00437186" w:rsidP="00995F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Перечислять предприятия, расположенные в своей местности, осуществлять классификацию предприятий по отраслям хозяйства, секторам, объяснить наиболее подходящий для изучения, выявления проблем, прогнозирования развития хозяйства; показывать по карте и объяснить географическое размещения основных зерновых и технических культур; </w:t>
            </w:r>
            <w:r w:rsidR="001570CB">
              <w:rPr>
                <w:rFonts w:ascii="Times New Roman" w:hAnsi="Times New Roman" w:cs="Times New Roman"/>
                <w:sz w:val="24"/>
                <w:szCs w:val="24"/>
              </w:rPr>
              <w:t xml:space="preserve">приводить примеры крупных магистралей страны, выявлять особенности их географического положения, показывать на карте; объяснять влияние природных условий на работу отдельных видов транспорта и влияние транспорта на состояние окружающей среды; сравнивать транспортную </w:t>
            </w:r>
            <w:r w:rsidR="007D520D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обеспеченность отдельных районов России на основе </w:t>
            </w:r>
            <w:r w:rsidR="007D52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карты; обозначать на контурной карте главные промышленные и сельскохозяйственные районы страны.</w:t>
            </w:r>
          </w:p>
        </w:tc>
        <w:tc>
          <w:tcPr>
            <w:tcW w:w="5245" w:type="dxa"/>
          </w:tcPr>
          <w:p w:rsidR="0067418A" w:rsidRDefault="00EB471B" w:rsidP="00EB47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выводы; строить логически обоснованные рассуждения; использовать навыки математических расчётов; трансформировать тематическую информацию из одного вида в другой; проводить персонификацию; использовать оборудование для проведения практической работы; представлять материал в графическом виде.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B471B" w:rsidRPr="00FA30B7" w:rsidRDefault="00EB471B" w:rsidP="00EB47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учебной деятельности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; выдвигать гипотезы; выбирать средства достижения цели в группе и индивидуально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планировать учебную деятельность; оценивать степень и способы достижения цели в учебных ситуациях; самостоятельно исправлять ошибки; прогнозировать результаты учебной деятельности; оценивать взаимное </w:t>
            </w:r>
            <w:r w:rsidR="00FC41DE">
              <w:rPr>
                <w:rFonts w:ascii="Times New Roman" w:hAnsi="Times New Roman" w:cs="Times New Roman"/>
                <w:sz w:val="24"/>
                <w:szCs w:val="24"/>
              </w:rPr>
              <w:t>влияние объектов друг на друга.</w:t>
            </w:r>
          </w:p>
          <w:p w:rsidR="00EB471B" w:rsidRPr="00FA30B7" w:rsidRDefault="00EB471B" w:rsidP="00EB47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доказательства, факты, гипотезы, аксиомы, догматы, теории;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корректировать своё мнение под воздействием контраргументов; осознанно использовать речевые средства в соответствии с ситуацией о</w:t>
            </w:r>
            <w:r w:rsidR="00FC41DE">
              <w:rPr>
                <w:rFonts w:ascii="Times New Roman" w:hAnsi="Times New Roman" w:cs="Times New Roman"/>
                <w:sz w:val="24"/>
                <w:szCs w:val="24"/>
              </w:rPr>
              <w:t>бщения и коммуникативной задаче; разрешать конфликты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B06E7" w:rsidRPr="00FA30B7" w:rsidRDefault="00EB471B" w:rsidP="00FC41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адекватно выражать и контролировать их; понимать эмоциональное состояние других людей, осознавать черты своего характера, интересы, цели, позици</w:t>
            </w:r>
            <w:r w:rsidR="00FC41DE">
              <w:rPr>
                <w:rFonts w:ascii="Times New Roman" w:hAnsi="Times New Roman" w:cs="Times New Roman"/>
                <w:sz w:val="24"/>
                <w:szCs w:val="24"/>
              </w:rPr>
              <w:t>и, свой мировоззренческий выбор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26" w:type="dxa"/>
          </w:tcPr>
          <w:p w:rsidR="001B06E7" w:rsidRPr="00FA30B7" w:rsidRDefault="009D5B66" w:rsidP="002B2C0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Сформированность учебно-познавательного интереса к изучению географии, собственных мировоззренческих позиций; </w:t>
            </w:r>
            <w:r w:rsidR="002B2C07">
              <w:rPr>
                <w:rFonts w:ascii="Times New Roman" w:hAnsi="Times New Roman" w:cs="Times New Roman"/>
                <w:sz w:val="24"/>
                <w:szCs w:val="24"/>
              </w:rPr>
              <w:t xml:space="preserve">понимание влияние специфики геологического летоисчисления; использование знаний о геологическом летоисчислении в повседневной жизни; понимание теории дрейфа материков и особенностей внутреннего строения Земли; </w:t>
            </w:r>
            <w:r w:rsidR="002B2C07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B2C07">
              <w:rPr>
                <w:rFonts w:ascii="Times New Roman" w:hAnsi="Times New Roman" w:cs="Times New Roman"/>
                <w:sz w:val="24"/>
                <w:szCs w:val="24"/>
              </w:rPr>
              <w:t>использование знаний о строении земной коры в повседневной жизни для сохранения жизни и здоровья;</w:t>
            </w:r>
            <w:r w:rsidR="00EB471B">
              <w:rPr>
                <w:rFonts w:ascii="Times New Roman" w:hAnsi="Times New Roman" w:cs="Times New Roman"/>
                <w:sz w:val="24"/>
                <w:szCs w:val="24"/>
              </w:rPr>
              <w:t xml:space="preserve"> понимание влияния характера взаимодействия литосферных плит на формирование рельефа Земли; понимание </w:t>
            </w:r>
            <w:r w:rsidR="00EB47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связи между тектонической структурой и формой рельефа; использование знаний о равнинах в повседневной жизни для сохранения жизни и здоровья; использование знания о складчатых поясах; понимание и принятие правил работы при проведении практической работы.</w:t>
            </w:r>
          </w:p>
        </w:tc>
      </w:tr>
      <w:tr w:rsidR="00714CF1" w:rsidRPr="00FA30B7" w:rsidTr="003654A4">
        <w:tc>
          <w:tcPr>
            <w:tcW w:w="1526" w:type="dxa"/>
          </w:tcPr>
          <w:p w:rsidR="00714CF1" w:rsidRDefault="00695055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Р</w:t>
            </w:r>
            <w:r w:rsidR="007E1ED2">
              <w:rPr>
                <w:rFonts w:ascii="Times New Roman" w:hAnsi="Times New Roman" w:cs="Times New Roman"/>
                <w:b/>
                <w:sz w:val="24"/>
                <w:szCs w:val="24"/>
              </w:rPr>
              <w:t>айоны России</w:t>
            </w:r>
          </w:p>
        </w:tc>
        <w:tc>
          <w:tcPr>
            <w:tcW w:w="2728" w:type="dxa"/>
          </w:tcPr>
          <w:p w:rsidR="00714CF1" w:rsidRPr="006D0A87" w:rsidRDefault="007D520D" w:rsidP="002265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Называть факторы </w:t>
            </w:r>
            <w:r w:rsidR="00226517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географического положения район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России; определять особенности географического положения районов и приводить примеры географических </w:t>
            </w:r>
            <w:r w:rsidR="00226517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особенностей рельефа; показывать географические объекты, давать характеристику природных </w:t>
            </w:r>
            <w:r w:rsidR="0022651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особенностей (рельефа, климата, природно-растительных зон) равнин, плоскогорья;</w:t>
            </w:r>
            <w:r w:rsidR="007F0131">
              <w:rPr>
                <w:rFonts w:ascii="Times New Roman" w:hAnsi="Times New Roman" w:cs="Times New Roman"/>
                <w:sz w:val="24"/>
                <w:szCs w:val="24"/>
              </w:rPr>
              <w:t xml:space="preserve"> читать и анализировать комплексные карты районов России; составлять комплексные географические описания и географические характеристики районов России; выявлять особенности развития географических районов; перечислять факторы, определяющие ЭГП районов; давать оценку ЭГП районов; объяснять природные и социально-экономические особенности районов России; </w:t>
            </w:r>
            <w:r w:rsidR="00055A80">
              <w:rPr>
                <w:rFonts w:ascii="Times New Roman" w:hAnsi="Times New Roman" w:cs="Times New Roman"/>
                <w:sz w:val="24"/>
                <w:szCs w:val="24"/>
              </w:rPr>
              <w:t xml:space="preserve">объяснять влияние природных факторов на хозяйственное развитие территории районов России; объяснять сложившуюся специализацию и </w:t>
            </w:r>
            <w:r w:rsidR="00055A8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особенности размещения хозяйства по территории района, хозяйственные различия внутри района; сопоставлять показатели специализации; </w:t>
            </w:r>
            <w:r w:rsidR="000B15A4">
              <w:rPr>
                <w:rFonts w:ascii="Times New Roman" w:hAnsi="Times New Roman" w:cs="Times New Roman"/>
                <w:sz w:val="24"/>
                <w:szCs w:val="24"/>
              </w:rPr>
              <w:t>выявлять особенности развития, показывать на карте состав и границы экономических районов, основные природные объекты, определяющие своеобразие районов России.</w:t>
            </w:r>
          </w:p>
        </w:tc>
        <w:tc>
          <w:tcPr>
            <w:tcW w:w="3118" w:type="dxa"/>
          </w:tcPr>
          <w:p w:rsidR="00714CF1" w:rsidRPr="006D0A87" w:rsidRDefault="00226517" w:rsidP="007E1E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Характеризовать роль Волги как стержня единого водного пути, изменений природных особенностей в связи с хозяйственным использованием важнейшей водной артерии России; объяснить значение и роль Волги в истории России; давать физико-географическую характеристику рек России; </w:t>
            </w:r>
            <w:r w:rsidR="007F0131">
              <w:rPr>
                <w:rFonts w:ascii="Times New Roman" w:hAnsi="Times New Roman" w:cs="Times New Roman"/>
                <w:sz w:val="24"/>
                <w:szCs w:val="24"/>
              </w:rPr>
              <w:t xml:space="preserve">показывать на карте основные природные объекты, определяющие </w:t>
            </w:r>
            <w:r w:rsidR="007F013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своеобразие районов России; называть отличительные особенности, характеризующие своеобразие территории; перечислять особенности, характеризующие современное население и трудовые ресурсы районов России; </w:t>
            </w:r>
            <w:r w:rsidR="00055A80">
              <w:rPr>
                <w:rFonts w:ascii="Times New Roman" w:hAnsi="Times New Roman" w:cs="Times New Roman"/>
                <w:sz w:val="24"/>
                <w:szCs w:val="24"/>
              </w:rPr>
              <w:t xml:space="preserve">приводить примеры районов с различным географическим положением, преобладающей специализацией и уровнем развития; называть ведущие отрасли хозяйства районов России, показывать на карте главные центры производств; составлять описание одного из центров народных художественных промыслов районов России и туристических маршрутов по достопримечательным местам районов России; </w:t>
            </w:r>
            <w:r w:rsidR="000B15A4">
              <w:rPr>
                <w:rFonts w:ascii="Times New Roman" w:hAnsi="Times New Roman" w:cs="Times New Roman"/>
                <w:sz w:val="24"/>
                <w:szCs w:val="24"/>
              </w:rPr>
              <w:t xml:space="preserve">называть и объяснять экологические проблемы экономических районов; показывать на карте государства, имеющие выход к морям, называть </w:t>
            </w:r>
            <w:r w:rsidR="000B15A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страны-соседей России; давать сравнительную оценку двух городов по транспортно-географическому положению, историко-культурной и художественной роли в жизни страны.</w:t>
            </w:r>
          </w:p>
        </w:tc>
        <w:tc>
          <w:tcPr>
            <w:tcW w:w="5245" w:type="dxa"/>
          </w:tcPr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выводы; строить логически обоснованные рассуждения; использовать навыки математических расчётов; трансформировать тематическую информацию из одного вида в другой; проводить персонификацию; использовать оборудование для проведения практической работы; представлять материал в графическом виде.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учебной деятельности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; выдвигать гипотезы; выбирать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средства достижения цели в группе и индивидуально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планировать учебную деятельность; оценивать степень и способы достижения цели в учебных ситуациях; самостоятельно исправлять ошибки; прогнозировать результаты учебной деятельности; оценивать взаимное влияние объектов друг на друга.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корректировать своё мнение под воздействием контраргументов; осознанно использовать речевые средства в соответствии с ситуацией общения и коммуникативной задаче; разрешать конфликты.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адекватно выражать и контролировать их; понимать эмоциональное состояние других людей, осознавать черты своего характера, интересы, цели, позиции, свой мировоззренческий выбор.</w:t>
            </w:r>
          </w:p>
        </w:tc>
        <w:tc>
          <w:tcPr>
            <w:tcW w:w="2626" w:type="dxa"/>
          </w:tcPr>
          <w:p w:rsidR="00714CF1" w:rsidRPr="00FA30B7" w:rsidRDefault="00714CF1" w:rsidP="005164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</w:t>
            </w:r>
            <w:r w:rsidR="00516440">
              <w:rPr>
                <w:rFonts w:ascii="Times New Roman" w:hAnsi="Times New Roman" w:cs="Times New Roman"/>
                <w:sz w:val="24"/>
                <w:szCs w:val="24"/>
              </w:rPr>
              <w:t xml:space="preserve"> и осознание особенностей природных районов </w:t>
            </w:r>
            <w:r w:rsidR="0051644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516440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использование знаний о природных районах России в повседневной жизни для сохранения жизни и здоровья;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понимание и принятие правил проведения практических работ</w:t>
            </w:r>
            <w:r w:rsidR="00516440">
              <w:rPr>
                <w:rFonts w:ascii="Times New Roman" w:hAnsi="Times New Roman" w:cs="Times New Roman"/>
                <w:sz w:val="24"/>
                <w:szCs w:val="24"/>
              </w:rPr>
              <w:t xml:space="preserve"> и поведения на уроке.</w:t>
            </w:r>
          </w:p>
        </w:tc>
      </w:tr>
      <w:tr w:rsidR="00714CF1" w:rsidRPr="00FA30B7" w:rsidTr="003654A4">
        <w:tc>
          <w:tcPr>
            <w:tcW w:w="1526" w:type="dxa"/>
          </w:tcPr>
          <w:p w:rsidR="00714CF1" w:rsidRDefault="00B468C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География своей местности</w:t>
            </w:r>
          </w:p>
        </w:tc>
        <w:tc>
          <w:tcPr>
            <w:tcW w:w="2728" w:type="dxa"/>
          </w:tcPr>
          <w:p w:rsidR="00714CF1" w:rsidRPr="006D0A87" w:rsidRDefault="00714CF1" w:rsidP="00B468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A87">
              <w:rPr>
                <w:rFonts w:ascii="Times New Roman" w:hAnsi="Times New Roman" w:cs="Times New Roman"/>
                <w:sz w:val="24"/>
                <w:szCs w:val="24"/>
              </w:rPr>
              <w:t xml:space="preserve">Давать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определения терминов, понятий по тематике урока;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составлять описание </w:t>
            </w:r>
            <w:r w:rsidR="00A4621D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ГП ре</w:t>
            </w:r>
            <w:r w:rsidR="00A4621D">
              <w:rPr>
                <w:rFonts w:ascii="Times New Roman" w:hAnsi="Times New Roman" w:cs="Times New Roman"/>
                <w:sz w:val="24"/>
                <w:szCs w:val="24"/>
              </w:rPr>
              <w:t>гиона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 xml:space="preserve"> и регионов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классифицировать этапы освоения и исследование, формы рельефа, типы климата, внутренн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ие воды, природные зоны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устанавливать связь между персоналией и результатом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исследования, геологическим строением и рельефом, географическим положением и климатом, размещением внутренних вод, компонентами природного комплекса, природными условиями и особенностями быта 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 xml:space="preserve">региона;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путешествий и исследований, форм рельефа, типов климата, внутренних вод, природных зон, природопользования на терри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тории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3118" w:type="dxa"/>
          </w:tcPr>
          <w:p w:rsidR="00714CF1" w:rsidRPr="006D0A87" w:rsidRDefault="00714CF1" w:rsidP="007C7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A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Выявлять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 xml:space="preserve">называть особенности </w:t>
            </w:r>
            <w:r w:rsidR="00A4621D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ГП региона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геологическое строение, рельеф, особенности климатических, внутренних вод, природн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ых зон территорий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читать и анализировать тематические карты; формулировать вывод о значении исследований, о влиянии геологического строения на формирование рельефа, климатообразующих факторов на формирование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климата, между климатом  и размещением внутренних вод, между компонентами природного компл</w:t>
            </w:r>
            <w:r w:rsidR="00B468C7">
              <w:rPr>
                <w:rFonts w:ascii="Times New Roman" w:hAnsi="Times New Roman" w:cs="Times New Roman"/>
                <w:sz w:val="24"/>
                <w:szCs w:val="24"/>
              </w:rPr>
              <w:t>екса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показывать и обозначать на карте географические объекты по тематике урока; использовать знания о географическом положении для объяснения этапов осво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>ения, геологическом строении родного края;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представлять и читать тематическую информацию в графическом виде;</w:t>
            </w:r>
          </w:p>
        </w:tc>
        <w:tc>
          <w:tcPr>
            <w:tcW w:w="5245" w:type="dxa"/>
          </w:tcPr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выводы; строить логически обоснованные рассуждения; использовать навыки математических расчётов; трансформировать тематическую информацию из одного вида в другой; проводить персонификацию; использовать оборудование для проведения практической работы; представлять материал в графическом виде.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учебной деятельности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; выдвигать гипотезы; выбирать средства достижения цели в группе и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планировать учебную деятельность; оценивать степень и способы достижения цели в учебных ситуациях; самостоятельно исправлять ошибки; прогнозировать результаты учебной деятельности; оценивать взаимное влияние объектов друг на друга.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корректировать своё мнение под воздействием контраргументов; осознанно использовать речевые средства в соответствии с ситуацией общения и коммуникативной задаче; разрешать конфликты.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адекватно выражать и контролировать их; понимать эмоциональное состояние других людей, осознавать черты своего характера, интересы, цели, позиции, свой мировоззренческий выбор.</w:t>
            </w:r>
          </w:p>
        </w:tc>
        <w:tc>
          <w:tcPr>
            <w:tcW w:w="2626" w:type="dxa"/>
          </w:tcPr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 специфики 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>этапов освоения родного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использование зна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ний о ГП и исследовании 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региона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повседневной жизни; понимание и принятие правил проведения практических работ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 и поведения на уроке.</w:t>
            </w:r>
          </w:p>
        </w:tc>
      </w:tr>
      <w:tr w:rsidR="00714CF1" w:rsidRPr="00FA30B7" w:rsidTr="003654A4">
        <w:tc>
          <w:tcPr>
            <w:tcW w:w="1526" w:type="dxa"/>
          </w:tcPr>
          <w:p w:rsidR="00714CF1" w:rsidRDefault="003638BB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Россия и мир</w:t>
            </w:r>
          </w:p>
        </w:tc>
        <w:tc>
          <w:tcPr>
            <w:tcW w:w="2728" w:type="dxa"/>
          </w:tcPr>
          <w:p w:rsidR="00714CF1" w:rsidRPr="006D0A87" w:rsidRDefault="00714CF1" w:rsidP="007C7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A87">
              <w:rPr>
                <w:rFonts w:ascii="Times New Roman" w:hAnsi="Times New Roman" w:cs="Times New Roman"/>
                <w:sz w:val="24"/>
                <w:szCs w:val="24"/>
              </w:rPr>
              <w:t xml:space="preserve">Давать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определения терминов, понятий по тематике урока; 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характер 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t>заимодействия России с другими странами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t>описывать взаимодействие России с другими странами на  политической карте мира.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714CF1" w:rsidRPr="006D0A87" w:rsidRDefault="00714CF1" w:rsidP="007C7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A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Выявлять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называть особенности 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t xml:space="preserve">заимодействия России с другими странами на карте 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мира</w:t>
            </w:r>
            <w:r w:rsidR="007C771A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244B72">
              <w:rPr>
                <w:rFonts w:ascii="Times New Roman" w:hAnsi="Times New Roman" w:cs="Times New Roman"/>
                <w:sz w:val="24"/>
                <w:szCs w:val="24"/>
              </w:rPr>
              <w:t>описывать в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t>заимодействие России и страны мира</w:t>
            </w:r>
            <w:r w:rsidR="00244B72">
              <w:rPr>
                <w:rFonts w:ascii="Times New Roman" w:hAnsi="Times New Roman" w:cs="Times New Roman"/>
                <w:sz w:val="24"/>
                <w:szCs w:val="24"/>
              </w:rPr>
              <w:t xml:space="preserve"> на различных территориях; давать характеристику условий </w:t>
            </w:r>
            <w:r w:rsidR="002E29AC">
              <w:rPr>
                <w:rFonts w:ascii="Times New Roman" w:hAnsi="Times New Roman" w:cs="Times New Roman"/>
                <w:sz w:val="24"/>
                <w:szCs w:val="24"/>
              </w:rPr>
              <w:t>проживания на различных территориях</w:t>
            </w:r>
            <w:r w:rsidR="003638BB">
              <w:rPr>
                <w:rFonts w:ascii="Times New Roman" w:hAnsi="Times New Roman" w:cs="Times New Roman"/>
                <w:sz w:val="24"/>
                <w:szCs w:val="24"/>
              </w:rPr>
              <w:t xml:space="preserve"> России и стран мира.</w:t>
            </w:r>
          </w:p>
        </w:tc>
        <w:tc>
          <w:tcPr>
            <w:tcW w:w="5245" w:type="dxa"/>
          </w:tcPr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тематический материал;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выводы; строить логически обоснованные рассуждения; использовать навыки математических расчётов; трансформировать тематическую информацию из одного вида в другой; проводить персонификацию; использовать оборудование для проведения практической работы; представлять материал в графическом виде.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учебной деятельности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; выдвигать гипотезы; выбирать средства достижения цели в группе и индивидуально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планировать учебную деятельность; оценивать степень и способы достижения цели в учебных ситуациях; самостоятельно исправлять ошибки; прогнозировать результаты учебной деятельности; оценивать взаимное влияние объектов друг на друга.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корректировать своё мнение под воздействием контраргументов; осознанно использовать речевые средства в соответствии с ситуацией общения и коммуникативной задаче; разрешать конфликты.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14CF1" w:rsidRPr="00FA30B7" w:rsidRDefault="00714CF1" w:rsidP="00714CF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адекватно выражать и контролировать их; понимать эмоциональное состояние других людей, осознавать черты своего характера, интересы, цели, позиции, свой мировоззренческий выбор.</w:t>
            </w:r>
          </w:p>
        </w:tc>
        <w:tc>
          <w:tcPr>
            <w:tcW w:w="2626" w:type="dxa"/>
          </w:tcPr>
          <w:p w:rsidR="00714CF1" w:rsidRPr="00FA30B7" w:rsidRDefault="00714CF1" w:rsidP="002E2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Осознание целостности мира и многообразия взглядов на него;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сформированность учебно-познавательного интереса к изучению географии, собственных мировоззренческих позиций; понимание </w:t>
            </w:r>
            <w:r w:rsidR="002E29A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516D">
              <w:rPr>
                <w:rFonts w:ascii="Times New Roman" w:hAnsi="Times New Roman" w:cs="Times New Roman"/>
                <w:sz w:val="24"/>
                <w:szCs w:val="24"/>
              </w:rPr>
              <w:t xml:space="preserve">и осознание особенностей взаимодействия природы и человека; использование знаний о взаимодействии природы и человека в повседневной жизни для сохранения жизни и здоровья;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понимание и принятие правил проведения практических работ.</w:t>
            </w:r>
          </w:p>
        </w:tc>
      </w:tr>
    </w:tbl>
    <w:p w:rsidR="00CB7EEB" w:rsidRPr="00FA30B7" w:rsidRDefault="00CB7EEB" w:rsidP="00CB7EE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B06E7" w:rsidRPr="00FA30B7" w:rsidRDefault="003E18C1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Содержание учебных часов</w:t>
      </w:r>
    </w:p>
    <w:p w:rsidR="003E18C1" w:rsidRPr="00FA30B7" w:rsidRDefault="003E18C1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5205" w:type="dxa"/>
        <w:tblInd w:w="-318" w:type="dxa"/>
        <w:tblLook w:val="04A0" w:firstRow="1" w:lastRow="0" w:firstColumn="1" w:lastColumn="0" w:noHBand="0" w:noVBand="1"/>
      </w:tblPr>
      <w:tblGrid>
        <w:gridCol w:w="2411"/>
        <w:gridCol w:w="11056"/>
        <w:gridCol w:w="1738"/>
      </w:tblGrid>
      <w:tr w:rsidR="003E18C1" w:rsidRPr="00FA30B7" w:rsidTr="003E18C1">
        <w:tc>
          <w:tcPr>
            <w:tcW w:w="2411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1056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Краткое содержание</w:t>
            </w:r>
          </w:p>
        </w:tc>
        <w:tc>
          <w:tcPr>
            <w:tcW w:w="0" w:type="auto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3E18C1" w:rsidRPr="00FA30B7" w:rsidTr="003E18C1">
        <w:tc>
          <w:tcPr>
            <w:tcW w:w="2411" w:type="dxa"/>
          </w:tcPr>
          <w:p w:rsidR="003E18C1" w:rsidRPr="00FA30B7" w:rsidRDefault="000B15A4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Население России</w:t>
            </w:r>
          </w:p>
        </w:tc>
        <w:tc>
          <w:tcPr>
            <w:tcW w:w="11056" w:type="dxa"/>
          </w:tcPr>
          <w:p w:rsidR="001C7C9D" w:rsidRPr="0020596C" w:rsidRDefault="000B15A4" w:rsidP="00CF25EE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Численность населения. Воспроизводство населения.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Показатели рождаемости, смертности, естественного и миграционного прироста/убыли.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Соотношение мужчин и женщин (половой состав населения). </w:t>
            </w:r>
            <w:r w:rsidR="006663E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Возрастной состав населения Рос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сии. Миграция населения России. </w:t>
            </w:r>
            <w:r w:rsidR="006663E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Внешние миграции – в Россию и из неё. Территориальная подвижность населения. География рынка труда. Этнический состав населения. Этническая мозаика России. Религии народов России. Плотность населения. Расселение и урбанизация. 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Городское и сельское население. </w:t>
            </w:r>
            <w:r w:rsidR="006663E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Города России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их классификация</w:t>
            </w:r>
            <w:r w:rsidR="006663E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Сельская Россия. 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Типы населенных пунктов.</w:t>
            </w:r>
          </w:p>
        </w:tc>
        <w:tc>
          <w:tcPr>
            <w:tcW w:w="0" w:type="auto"/>
          </w:tcPr>
          <w:p w:rsidR="003E18C1" w:rsidRPr="00FA30B7" w:rsidRDefault="00052A34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3E18C1" w:rsidRPr="00FA30B7" w:rsidTr="003E18C1">
        <w:tc>
          <w:tcPr>
            <w:tcW w:w="2411" w:type="dxa"/>
          </w:tcPr>
          <w:p w:rsidR="003E18C1" w:rsidRPr="00FA30B7" w:rsidRDefault="005A0B0C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Хозяйство</w:t>
            </w:r>
            <w:r w:rsidR="001C7C9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России </w:t>
            </w:r>
          </w:p>
        </w:tc>
        <w:tc>
          <w:tcPr>
            <w:tcW w:w="11056" w:type="dxa"/>
          </w:tcPr>
          <w:p w:rsidR="0025426A" w:rsidRPr="001C7C9D" w:rsidRDefault="005317D9" w:rsidP="00CF25EE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Географическое районирование. Экономическая и социальная география в жизни современного общества. Понятие хозяйства. Отраслевая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структура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хозяйства Сферы хозяйства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Этапы развития хозяйства.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Этапы развития экономики России. Административно-территориальное устройство РФ.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Сельское хозяйство.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Отраслевой состав сельского хозяйства.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Растениеводство. Животноводство.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География животноводства.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Зональная специализация сельского хозяйства. Агропромышленный комплекс.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Состав АПК.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Легкая и пищевая промышленность. Лесной комплекс.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Состав комплекса. Основные места лесозаготовок. Целлюлозно-бумажная промышленность.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Топливно-энергетический комплекс.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Угольная промышленность. </w:t>
            </w:r>
            <w:r w:rsidR="008614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Нефтяная и газовая промышленность.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Электроэнергетика.</w:t>
            </w:r>
            <w:r w:rsidR="008614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Типы электростанций. Особенности размещения электростанций. Единая энергосистема страны. Перспективы развития.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Металлургический комплекс. </w:t>
            </w:r>
            <w:r w:rsidR="008614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Черная и цветная металлургия. Особенности размещения. Проблемы и перспективы развития отрасли. 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Машиностроительный комплекс.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Специализация. Кооперирование. Связи с другими отраслями. Особенности размещения. ВПК. Отраслевые особенности военно-промышленного комплекса.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Химическая промышленность.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Состав отрасли. Особенности 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размещения. Перспективы развития.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Транспорт.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Виды транспорта. Значение для хозяйства. Транспортная сеть. Проблемы транспортного комплекса.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Информационная инфраструктура.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Информация и общество в современном мире. Типы телекоммуникационных сетей.</w:t>
            </w:r>
            <w:r w:rsidR="005A0B0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Сфера обслуживания. Рекреационное  хозяйство. </w:t>
            </w:r>
            <w:r w:rsidR="00E2724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Территориальное (географическое</w:t>
            </w:r>
            <w:r w:rsidR="00772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  <w:r w:rsidR="00E2724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разделение труда. </w:t>
            </w:r>
          </w:p>
        </w:tc>
        <w:tc>
          <w:tcPr>
            <w:tcW w:w="0" w:type="auto"/>
          </w:tcPr>
          <w:p w:rsidR="003E18C1" w:rsidRPr="00FA30B7" w:rsidRDefault="00052A34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15</w:t>
            </w:r>
          </w:p>
        </w:tc>
      </w:tr>
      <w:tr w:rsidR="00E27240" w:rsidRPr="00FA30B7" w:rsidTr="003E18C1">
        <w:tc>
          <w:tcPr>
            <w:tcW w:w="2411" w:type="dxa"/>
          </w:tcPr>
          <w:p w:rsidR="00E27240" w:rsidRDefault="00E27240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Районы России</w:t>
            </w:r>
          </w:p>
        </w:tc>
        <w:tc>
          <w:tcPr>
            <w:tcW w:w="11056" w:type="dxa"/>
          </w:tcPr>
          <w:p w:rsidR="00E27240" w:rsidRDefault="007A7B50" w:rsidP="00CF25EE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Центральная Россия: особенности формирования территории, ЭГП, природно-ресурсный потенциал, особенности населения, географический фактор в расселении, народные промыслы. Этапы развития хозяйства Центрального района. Хозяйство Центрального района. Специализация хо</w:t>
            </w:r>
            <w:r w:rsidR="001504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яйства. География важнейших отраслей хозяйства. </w:t>
            </w:r>
            <w:r w:rsidR="001504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Города Центрального района. Древние города, промышленные и научные центры. Функциональное значение городов. Москва – столица РФ. Центрально-Черноземный район: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</w:t>
            </w:r>
            <w:r w:rsidR="004513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 Волго-Вятский район: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Северо-Западный район: особенности ЭГП, природно-ресурсный потенциал, население, древние города район и характеристика хозяйства. Особенности территориальной структуры хозяйства, специализация района. География важнейших отраслей хозяйства. Калининградская область: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Моря Атлантического океана, омывающие Россию: транспортное значение, ресурсы.</w:t>
            </w:r>
            <w:r w:rsidR="00505FA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4513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Европей</w:t>
            </w:r>
            <w:r w:rsidR="00505FA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ский Север: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Поволжье: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Крым: </w:t>
            </w:r>
            <w:r w:rsidR="002074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особенности ЭГП, природно-ресурсный потенциал, население и характеристика хозяйства. Рекреационное хозяйство. Особенности территориальной структуры хозяйства, специализация. География важнейших отраслей хозяйства. Северный Кавказ: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Южные моря России: транспортное значение, ресурсы. Уральский район: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Западная Сибирь: особенности ЭГП, природно-ресурсный потенциал, население и характеристика хозяйства. Особенности территориальной структуры хозяйства, </w:t>
            </w:r>
            <w:r w:rsidR="002074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специализация района. География важнейших отраслей хозяйства. Моря Северного Ледовитого океана: транспортное значение, ресурсы. </w:t>
            </w:r>
            <w:r w:rsidR="001F20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Восточная Сибирь: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География важнейших отраслей хозяйства. Моря Тихого океана: транспортное значение, ресурсы. Дальний Восток: формирование территории, этапы и проблемы освоения, особенности ЭГП, природно-ресурсный потенциал, население и характеристика хозяйства. Особенности территориальной структуры хозяйства, специализация района. Роль территории Дальнего Востока в социально-экономическом развитии РФ. География важнейших отраслей хозяйства.</w:t>
            </w:r>
          </w:p>
        </w:tc>
        <w:tc>
          <w:tcPr>
            <w:tcW w:w="0" w:type="auto"/>
          </w:tcPr>
          <w:p w:rsidR="00E27240" w:rsidRDefault="00052A34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37</w:t>
            </w:r>
          </w:p>
        </w:tc>
      </w:tr>
      <w:tr w:rsidR="00431618" w:rsidRPr="00FA30B7" w:rsidTr="003E18C1">
        <w:tc>
          <w:tcPr>
            <w:tcW w:w="2411" w:type="dxa"/>
          </w:tcPr>
          <w:p w:rsidR="00431618" w:rsidRDefault="00EA1087" w:rsidP="001B06E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География своей местности</w:t>
            </w:r>
          </w:p>
        </w:tc>
        <w:tc>
          <w:tcPr>
            <w:tcW w:w="11056" w:type="dxa"/>
          </w:tcPr>
          <w:p w:rsidR="00431618" w:rsidRPr="00EA1087" w:rsidRDefault="007726E6" w:rsidP="00CF25EE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Особенности ЭГП, природно-ресурсный потенциал, население и характеристика хозяйства своего региона. Особенности территориальной структуры хозяйства, специа</w:t>
            </w:r>
            <w:r w:rsidR="007A7B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лизация района. География важнейших отраслей хозяйства своей местности.</w:t>
            </w:r>
          </w:p>
        </w:tc>
        <w:tc>
          <w:tcPr>
            <w:tcW w:w="0" w:type="auto"/>
          </w:tcPr>
          <w:p w:rsidR="00431618" w:rsidRDefault="00792DBB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431618" w:rsidRPr="00FA30B7" w:rsidTr="003E18C1">
        <w:tc>
          <w:tcPr>
            <w:tcW w:w="2411" w:type="dxa"/>
          </w:tcPr>
          <w:p w:rsidR="00431618" w:rsidRDefault="005317D9" w:rsidP="001B06E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Россия и мир</w:t>
            </w:r>
          </w:p>
        </w:tc>
        <w:tc>
          <w:tcPr>
            <w:tcW w:w="11056" w:type="dxa"/>
          </w:tcPr>
          <w:p w:rsidR="00431618" w:rsidRPr="00EA1087" w:rsidRDefault="007726E6" w:rsidP="00CF25EE">
            <w:pPr>
              <w:shd w:val="clear" w:color="auto" w:fill="FFFFFF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Россия в современном мире ( место России в мире по уровню экономического развития, участие в экономических и политических организациях). Россия в мировом хозяйстве (главные внешнеэкономические партнеры страны, структура и география экспорта и импорта товаров и услуг). Россия в мировой политике. Россия и страны СНГ. </w:t>
            </w:r>
          </w:p>
        </w:tc>
        <w:tc>
          <w:tcPr>
            <w:tcW w:w="0" w:type="auto"/>
          </w:tcPr>
          <w:p w:rsidR="00431618" w:rsidRDefault="005317D9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:rsidR="004A1AD6" w:rsidRDefault="004A1AD6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D0EDE" w:rsidRPr="00FA30B7" w:rsidRDefault="00BD0EDE" w:rsidP="00BD0ED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Календарно – тематиче</w:t>
      </w:r>
      <w:r>
        <w:rPr>
          <w:rFonts w:ascii="Times New Roman" w:hAnsi="Times New Roman" w:cs="Times New Roman"/>
          <w:b/>
          <w:sz w:val="24"/>
          <w:szCs w:val="24"/>
        </w:rPr>
        <w:t xml:space="preserve">ское планирование по географии 9 </w:t>
      </w:r>
      <w:r w:rsidRPr="00FA30B7">
        <w:rPr>
          <w:rFonts w:ascii="Times New Roman" w:hAnsi="Times New Roman" w:cs="Times New Roman"/>
          <w:b/>
          <w:sz w:val="24"/>
          <w:szCs w:val="24"/>
        </w:rPr>
        <w:t>класс ФГОС</w:t>
      </w:r>
    </w:p>
    <w:tbl>
      <w:tblPr>
        <w:tblStyle w:val="a3"/>
        <w:tblW w:w="1502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04"/>
        <w:gridCol w:w="3823"/>
        <w:gridCol w:w="10"/>
        <w:gridCol w:w="1134"/>
        <w:gridCol w:w="1276"/>
        <w:gridCol w:w="8080"/>
      </w:tblGrid>
      <w:tr w:rsidR="00BD0EDE" w:rsidRPr="00FA30B7" w:rsidTr="004B5522">
        <w:trPr>
          <w:trHeight w:val="480"/>
        </w:trPr>
        <w:tc>
          <w:tcPr>
            <w:tcW w:w="704" w:type="dxa"/>
            <w:vMerge w:val="restart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№ урока</w:t>
            </w:r>
          </w:p>
        </w:tc>
        <w:tc>
          <w:tcPr>
            <w:tcW w:w="3833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0EDE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Изучаемый раздел,</w:t>
            </w:r>
          </w:p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ема урока</w:t>
            </w:r>
          </w:p>
        </w:tc>
        <w:tc>
          <w:tcPr>
            <w:tcW w:w="2410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Календарные сроки</w:t>
            </w:r>
          </w:p>
        </w:tc>
        <w:tc>
          <w:tcPr>
            <w:tcW w:w="8080" w:type="dxa"/>
            <w:vMerge w:val="restart"/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виды учебной деятельности обучающихся </w:t>
            </w:r>
          </w:p>
        </w:tc>
      </w:tr>
      <w:tr w:rsidR="00BD0EDE" w:rsidRPr="00FA30B7" w:rsidTr="004B5522">
        <w:trPr>
          <w:trHeight w:val="490"/>
        </w:trPr>
        <w:tc>
          <w:tcPr>
            <w:tcW w:w="704" w:type="dxa"/>
            <w:vMerge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ируемые сроки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ические сроки</w:t>
            </w:r>
          </w:p>
        </w:tc>
        <w:tc>
          <w:tcPr>
            <w:tcW w:w="8080" w:type="dxa"/>
            <w:vMerge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0EDE" w:rsidRPr="00FA30B7" w:rsidTr="004B5522">
        <w:trPr>
          <w:trHeight w:val="112"/>
        </w:trPr>
        <w:tc>
          <w:tcPr>
            <w:tcW w:w="704" w:type="dxa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3" w:type="dxa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Введение. География России.Инструктаж к.к.Кереш тест.</w:t>
            </w:r>
          </w:p>
        </w:tc>
        <w:tc>
          <w:tcPr>
            <w:tcW w:w="114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1.09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80" w:type="dxa"/>
            <w:tcBorders>
              <w:left w:val="single" w:sz="4" w:space="0" w:color="auto"/>
            </w:tcBorders>
          </w:tcPr>
          <w:p w:rsidR="00BD0EDE" w:rsidRPr="009648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48B3">
              <w:rPr>
                <w:rFonts w:ascii="Times New Roman" w:hAnsi="Times New Roman" w:cs="Times New Roman"/>
                <w:sz w:val="24"/>
                <w:szCs w:val="24"/>
              </w:rPr>
              <w:t xml:space="preserve">Объяснять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значения понятий и терминов: «экономическая география», «социальная география»; приводить примеры конкретных практических задач, в решении которых используется географическая наука.</w:t>
            </w:r>
          </w:p>
        </w:tc>
      </w:tr>
      <w:tr w:rsidR="00BD0EDE" w:rsidRPr="00FA30B7" w:rsidTr="004B5522">
        <w:trPr>
          <w:trHeight w:val="112"/>
        </w:trPr>
        <w:tc>
          <w:tcPr>
            <w:tcW w:w="4527" w:type="dxa"/>
            <w:gridSpan w:val="2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0" w:type="dxa"/>
            <w:gridSpan w:val="4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«Население России» (6 часов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Численность населения России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93260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Формирование значение понятий: “естественное и механическое движение нселеня”, “демографический кризис” “воспроизводство населения”,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“традиционный и современный тип воспроизводства”, “естественный прирост”; называть численность населения России, сравнивать её с другими крупнейшими странами мира по этому показателю; читать учебные графики, объяснить изменение численности населения и естественного движения населения России в историческом плане; вычислять естественный прирост населения России.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Половой и возрастной состав населения страны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значение понятий: «образ жизни», «самосохранительное поведение»; объяснять влияние различных факторов на продолжительность жизни населения страны; выделять на карте районы с преобладанием мужского и женского населения, молодежи и лиц старшего возраста.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Народы и религии России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народов России, относящихся к разным языковым семьям и группам, в том числе народов своей местности; читать и анализировать карту Религии народов России, показывать на карте основные районы распространения на территории России православия, мусульманства, буддизма; приводить примеры, доказывающие связь этнического и религиозного состава населения страны.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Территориальные особенности размещение населения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Давать описание особенностей территориальной подвижности населения своей местности, выделять на схеме главные направления суточного и недельного движения населения; определять по картам изменения направления миграционных потоков по времени и пространстве.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Миграция населения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Объяснять причины и основные направления миграций населения России; на основе имеющихся знаний об изменении численности населения, естественного движения и миграций оценивать изменение демографической ситуации в России и своей местности; вычислять миграционный прирост/убыль населения.  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контроль знаний и навыков учебной деятельности по разделу «Население России»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обобщения тематического материала, работы с различными контрольно-измерительными материалами.</w:t>
            </w:r>
          </w:p>
        </w:tc>
      </w:tr>
      <w:tr w:rsidR="00BD0EDE" w:rsidRPr="00FA30B7" w:rsidTr="004B5522">
        <w:tc>
          <w:tcPr>
            <w:tcW w:w="15027" w:type="dxa"/>
            <w:gridSpan w:val="6"/>
          </w:tcPr>
          <w:p w:rsidR="00BD0EDE" w:rsidRPr="005944B8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Хозяйство России (15 часов)</w:t>
            </w:r>
          </w:p>
        </w:tc>
      </w:tr>
      <w:tr w:rsidR="00BD0EDE" w:rsidRPr="00FA30B7" w:rsidTr="004B5522">
        <w:tc>
          <w:tcPr>
            <w:tcW w:w="15027" w:type="dxa"/>
            <w:gridSpan w:val="6"/>
          </w:tcPr>
          <w:p w:rsidR="00BD0EDE" w:rsidRPr="00F514B6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«Общая характеристика хозяйства» (2 часа)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Понятие хозяйства. Его структура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Объяснять значение понятий: «экономика», «технология», «индустриализация»; перечислять предприятия, расположение в своей местности, осуществлять классификацию предприятий по отраслям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хозяйства, секторам.  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Этапы развития хозяйства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и объяснять основные этапы развития хозяйства России, изменения в структуре хозяйства; перечислять отрасли хозяйства, по развитию которых Россия не уступает ведущим странам мира.</w:t>
            </w:r>
          </w:p>
        </w:tc>
      </w:tr>
      <w:tr w:rsidR="00BD0EDE" w:rsidRPr="00FA30B7" w:rsidTr="004B5522">
        <w:tc>
          <w:tcPr>
            <w:tcW w:w="15027" w:type="dxa"/>
            <w:gridSpan w:val="6"/>
          </w:tcPr>
          <w:p w:rsidR="00BD0EDE" w:rsidRPr="00FA30B7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5E65">
              <w:rPr>
                <w:rFonts w:ascii="Times New Roman" w:hAnsi="Times New Roman" w:cs="Times New Roman"/>
                <w:b/>
                <w:sz w:val="24"/>
                <w:szCs w:val="24"/>
              </w:rPr>
              <w:t>Те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 «Главные отрасли и межотраслевые комплексы» (13 часов</w:t>
            </w:r>
            <w:r w:rsidRPr="00365E65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F514B6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Сельское хозяйство. Растениеводство.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значение понятий и терминов: «сельскохозяйственные угодья», «растениеводство», «зерновое хозяйство», «технические культуры»; называть основные отрасли сельского хозяйства, виды сельскохозяйственных угодий; показывать по карте и объяснять географию размещения основных зерновых и технических культур.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F514B6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Животноводство. Зональная специализация сельского хозяйства.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Выделять и называть подотрасли животноводства; объяснять географию размещения и особенности зональной специализации, сочетание сложившихся направлений земледелия и животноводства; называть отрасли животноводства своей местности.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F514B6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Агропромышленный комплекс. Легкая и пищевая промышленность.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состав АПК, основные проблемы, связанные с развитием АПК; объяснять влияние различных условий на развитие и размещение пищевой и легкой промышленности.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Лесной комплекс.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значение лесной отрасли в хозяйстве страны и приводить примеры связей между различными производствами внутри отрасли и межотраслевые связи.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Топливно-энергетический комплекс. Топливная промышленность.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и объяснять особенности размещение ТЭК на территории страны, их влияние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Электроэнергетика.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и объяснять особенности размещение предприятий электроэнергетики на территории страны, их влияние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833" w:type="dxa"/>
            <w:gridSpan w:val="2"/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Металлургический комплекс.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и объяснять особенности размещение металлургических предприятий на территории страны, их влияние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Машиностроительный комплекс.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1C2A58" w:rsidRDefault="00BD0EDE" w:rsidP="004B5522">
            <w:pPr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и объяснять особенности размещение машиностроительных комплексов на территории страны, их влияние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833" w:type="dxa"/>
            <w:gridSpan w:val="2"/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Химическая промышленность. 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29.10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Приводить примеры и объяснять особенности размещение химических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предприятий на территории страны, их влияние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3833" w:type="dxa"/>
            <w:gridSpan w:val="2"/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Транспорт.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крупных магистралей страны, выявлять особенности их географического положения, показывать на карте; объяснять влияние природных условий на работу отдельных видов транспорта и влияние транспорта на состояние окружающей среды.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833" w:type="dxa"/>
            <w:gridSpan w:val="2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Информационная инфраструктура. Сфера обслуживания. Рекреационное хозяйство.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современных видов связи; сравнивать уровень информатизации и развития разных видов связи разных районов России; объяснять территориальные различия в развитии отраслей третичной сферы.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Территориальное (географическое) разделение труда.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содержание понятия «территориальное (географическое) разделение труда», выделять его составные части.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контроль знаний и навыков учебной деятельности по разделу «Хозяйство России»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обобщения тематического материала, работы с различными контрольно-измерительными материалами.</w:t>
            </w:r>
          </w:p>
        </w:tc>
      </w:tr>
      <w:tr w:rsidR="00BD0EDE" w:rsidRPr="00FA30B7" w:rsidTr="004B5522">
        <w:tc>
          <w:tcPr>
            <w:tcW w:w="15027" w:type="dxa"/>
            <w:gridSpan w:val="6"/>
          </w:tcPr>
          <w:p w:rsidR="00BD0EDE" w:rsidRPr="00592B56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Районы России (37 часов)</w:t>
            </w:r>
          </w:p>
        </w:tc>
      </w:tr>
      <w:tr w:rsidR="00BD0EDE" w:rsidRPr="00FA30B7" w:rsidTr="004B5522">
        <w:tc>
          <w:tcPr>
            <w:tcW w:w="15027" w:type="dxa"/>
            <w:gridSpan w:val="6"/>
          </w:tcPr>
          <w:p w:rsidR="00BD0EDE" w:rsidRPr="00351CBB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1C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«Европейская часть России» (25</w:t>
            </w:r>
            <w:r w:rsidRPr="00351C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833" w:type="dxa"/>
            <w:gridSpan w:val="2"/>
          </w:tcPr>
          <w:p w:rsidR="00BD0EDE" w:rsidRPr="0002611C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Восточно-Европейская равнина. Волга.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Восточно-Европейской равнины; показывать на карте географические объекты, давать характеристику природных особенностей (рельеф, климата, природно-растительных зон) Русской равнины.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Центральная Россия: состав, ГП. 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Центральной России; составлять комплексные географические описания и географические характеристики районов Центральной России; давать оценку ЭГП.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Центральный район: особенности населения.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особенности, характеризующие современное население и трудовые ресурсы Центрального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Хозяйство ЦР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влияние природных факторов на хозяйственное развитие территории Центрального района; называть ведущие отрасли хозяйства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Москва – столица России.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Давать характеристику ЭГП, населению и хозяйству Москвы; перечислять основные функции Москвы, приводить примеры.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Города ЦР.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особенности размещения городов Центральной России по картам атласа.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Центрально-Чернозёмный район.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Центрально-Черноземного района; показывать на карте географические объекты, давать характеристику природных особенностей (рельеф, климата, природно-растительных зон) Центрально-Черноземного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Волго-Вятский район.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Волго-Вятского района; показывать на карте географические объекты, давать характеристику природных особенностей (рельеф, климата, природно-растительных зон) Волго-Вятского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Северо-Западный район: ГП и природа.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Северо-Западного района; показывать на карте географические объекты, давать характеристику природных особенностей (рельеф, климата, природно-растительных зон) Северо-Западного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Города на старых водных торговых путях.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отличия старых городов от новых, их особенности; объяснять почему Северо-Запад имеет в своем составе много старинных городов.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Санкт-Петербург – новый “хозяйственный узел” и “вторая столица” России.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Давать характеристику ЭГП, населению и хозяйству Санкт-Петербурга; перечислять основные функции Санкт-Петербурга, приводить примеры.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Калининградская область.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значение понятия «анклав»; выявлять особенности развития Калининградской области.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5A670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Европейский север: ГП и природа.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Европейского Севера; показывать на карте географические объекты, давать характеристику природных особенностей (рельеф, климата, природно-растительных зон) Европейского Севера.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833" w:type="dxa"/>
            <w:gridSpan w:val="2"/>
          </w:tcPr>
          <w:p w:rsidR="00BD0EDE" w:rsidRPr="003A1DAF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Этапы развития хозяйства.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сложившуюся специализацию и особенности размещения хозяйства по территории района; называть ведущие отрасли хозяйства района.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Роль ЕС в развитии русской культуры.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особенности, характеризующие современное население и трудовые ресурсы района; объяснять влияние природных факторов на хозяйственное развитие территории.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Поволжье: ГП и природа.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28.01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Поволжья; показывать на карте географические объекты, давать характеристику природных особенностей (рельеф, климата, природно-растительных зон) Поволжья.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Население и хозяйство.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Перечислять особенности, характеризующие современное население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трудовые ресурсы района; объяснять влияние природных факторов на хозяйственное развитие территории.</w:t>
            </w:r>
          </w:p>
        </w:tc>
      </w:tr>
      <w:tr w:rsidR="00BD0EDE" w:rsidRPr="00FA30B7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Европейский юг. Крым.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Называть факторы географического положения Европейского юга; показывать на карте географические объекты, давать характеристику природных особенностей (рельеф, климата, природно-растительных зон) Европейского юга. 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Природные условия и хозяйство Северного Кавказа.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Северного Кавказа; показывать на карте географические объекты, давать характеристику природных особенностей (рельеф, климата, природно-растительных зон) Северного Кавказа.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Народы Северного Кавказа.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особенности, характеризующие современное население и трудовые ресурсы района; объяснять влияние природных факторов на хозяйственное развитие территории.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Южные моря России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и объяснять экологические проблемы южных морей; называть общие черты и проблемы развития географических районов, оценивать перспективы развития.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Урал: ГП и природа.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факторы географического положения Урала; показывать на карте географические объекты, давать характеристику природных особенностей (рельеф, климата, природно-растительных зон) Урала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Этапы развития и современное хозяйство.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Объяснять сложившуюся специализацию и особенности размещения хозяйства по территории района; называть ведущие отрасли хозяйства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33" w:type="dxa"/>
            <w:gridSpan w:val="2"/>
          </w:tcPr>
          <w:p w:rsidR="00BD0EDE" w:rsidRPr="00024AB4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Население и города Урала. Проблемы района.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25.02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особенности, характеризующие современное население и трудовые ресурсы района; объяснять влияние природных факторов на хозяйственное развитие территории.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33" w:type="dxa"/>
            <w:gridSpan w:val="2"/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контроль знаний и навыков учебной деятельности по теме «Европейская часть России»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обобщения тематического материала, работы с различными контрольно-измерительными материалами.</w:t>
            </w:r>
          </w:p>
        </w:tc>
      </w:tr>
      <w:tr w:rsidR="00BD0EDE" w:rsidTr="004B5522">
        <w:tc>
          <w:tcPr>
            <w:tcW w:w="15027" w:type="dxa"/>
            <w:gridSpan w:val="6"/>
          </w:tcPr>
          <w:p w:rsidR="00BD0EDE" w:rsidRDefault="00BD0EDE" w:rsidP="004B5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«Азиатская часть России» (12</w:t>
            </w:r>
            <w:r w:rsidRPr="00691D0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</w:tc>
      </w:tr>
      <w:tr w:rsidR="00BD0EDE" w:rsidTr="004B5522">
        <w:trPr>
          <w:trHeight w:val="268"/>
        </w:trPr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 Сибири.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Выявлять особенности развития Сибири; объяснять сложившуюся специализацию и особенности размещения хозяйства по территории района; называть и объяснять экологические проблемы экономических районов.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3833" w:type="dxa"/>
            <w:gridSpan w:val="2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 и ресурсы гор юга Сибири.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Южной Сибири;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833" w:type="dxa"/>
            <w:gridSpan w:val="2"/>
          </w:tcPr>
          <w:p w:rsidR="00BD0EDE" w:rsidRPr="00FD5D30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Арктические моря.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Арктических морей;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Население и хозяйственное освоение Сибири.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факторы, определяющие ЭГП района; давать оценку ЭГП; перечислять особенности, характеризующие современное население и трудовые ресурсы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Природные условия и ресурсы Западной Сибири.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Западной Сибири;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Хозяйство района.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факторы, определяющие ЭГП района; давать оценку ЭГП; перечислять особенности, характеризующие современное население и трудовые ресурсы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Природные условия и ресурсы Восточной Сибири.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Восточной Сибири;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Байкал. Хозяйство района.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факторы, определяющие ЭГП района; давать оценку ЭГП; перечислять особенности, характеризующие современное население и трудовые ресурсы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Природные условия и ресурсы Дальнего Востока. Формирование территории.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Дальнего Востока;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Моря Тихого океана.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морей Тихого океана; составлять комплексные географические описания и характеристики территории; показывать на карте состав и границы.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Население и хозяйство района.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факторы, определяющие ЭГП района; давать оценку ЭГП; перечислять особенности, характеризующие современное население и трудовые ресурсы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контроль знаний и навыков учебной деятельности по теме «Азиатская часть России»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обобщения тематического материала, работы с различными контрольно-измерительными материалами.</w:t>
            </w:r>
          </w:p>
        </w:tc>
      </w:tr>
      <w:tr w:rsidR="00BD0EDE" w:rsidTr="004B5522">
        <w:tc>
          <w:tcPr>
            <w:tcW w:w="15027" w:type="dxa"/>
            <w:gridSpan w:val="6"/>
          </w:tcPr>
          <w:p w:rsidR="00BD0EDE" w:rsidRPr="00691D00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 «География своей местности» (8</w:t>
            </w:r>
            <w:r w:rsidRPr="00691D0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ЭГП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региона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Читать и анализировать комплексные карты Республики Татарстан; составлять комплексные географические описания и характеристики территории; показывать на карте состав и границы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Население и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трудовые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ресурсы.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Перечислять факторы, определяющие ЭГП района; давать оценку ЭГП; перечислять особенности, характеризующие современное население и трудовые ресурсы района.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География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промышленности.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197DE9">
              <w:rPr>
                <w:rFonts w:ascii="Times New Roman" w:hAnsi="Times New Roman"/>
                <w:sz w:val="24"/>
                <w:szCs w:val="24"/>
              </w:rPr>
              <w:t>АПК региона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состав АПК, основные проблемы, связанные с развитием АПК; объяснять влияние различных условий на развитие и размещение АПК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География</w:t>
            </w:r>
            <w:r w:rsidRPr="00197DE9">
              <w:rPr>
                <w:rFonts w:ascii="Times New Roman" w:hAnsi="Times New Roman"/>
                <w:sz w:val="24"/>
                <w:szCs w:val="24"/>
              </w:rPr>
              <w:t xml:space="preserve"> транспорта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34" w:type="dxa"/>
          </w:tcPr>
          <w:p w:rsidR="00BD0EDE" w:rsidRPr="00515CC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11. 05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Приводить примеры крупных магистралей республики, выявлять особенности их географического положения, показывать на карте; объяснять влияние природных условий на работу отдельных видов транспорта.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197DE9">
              <w:rPr>
                <w:rFonts w:ascii="Times New Roman" w:hAnsi="Times New Roman"/>
                <w:sz w:val="24"/>
                <w:szCs w:val="24"/>
              </w:rPr>
              <w:t>Города Татарстана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Давать характеристику городам Республики Татарстан; перечислять основные функции республики, приводить примеры.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833" w:type="dxa"/>
            <w:gridSpan w:val="2"/>
          </w:tcPr>
          <w:p w:rsidR="00BD0EDE" w:rsidRPr="003870A7" w:rsidRDefault="00BD0EDE" w:rsidP="004B552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Эколого</w:t>
            </w:r>
            <w:r>
              <w:rPr>
                <w:rFonts w:ascii="Times New Roman" w:hAnsi="Times New Roman"/>
                <w:sz w:val="24"/>
                <w:szCs w:val="24"/>
              </w:rPr>
              <w:t>-экономические регион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ы.</w:t>
            </w:r>
          </w:p>
        </w:tc>
        <w:tc>
          <w:tcPr>
            <w:tcW w:w="1134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Называть и объяснять экологические проблемы экономических районов.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контроль знаний и навыков учебной деятельности по теме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«География своей местности</w:t>
            </w:r>
            <w:r w:rsidRPr="00691D00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обобщения тематического материала, работы с различными контрольно - измерительными материалами</w:t>
            </w:r>
          </w:p>
        </w:tc>
      </w:tr>
      <w:tr w:rsidR="00BD0EDE" w:rsidTr="004B5522">
        <w:tc>
          <w:tcPr>
            <w:tcW w:w="15027" w:type="dxa"/>
            <w:gridSpan w:val="6"/>
          </w:tcPr>
          <w:p w:rsidR="00BD0EDE" w:rsidRPr="009464F0" w:rsidRDefault="00BD0EDE" w:rsidP="004B55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  <w:r w:rsidRPr="009464F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«Россия и мир» (2 часа)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Pr="006C31B3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Россия в современном мире.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особенностях географического положения России среди стран мира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833" w:type="dxa"/>
            <w:gridSpan w:val="2"/>
            <w:tcBorders>
              <w:right w:val="single" w:sz="4" w:space="0" w:color="auto"/>
            </w:tcBorders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Россия и страны СНГ.Арадаш аттестация.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Давать характеристику России в мировом хозяйстве (главные внешнеэкономические партнеры страны, структура и география экспорта и импорта товаров и услуг)</w:t>
            </w:r>
          </w:p>
        </w:tc>
      </w:tr>
      <w:tr w:rsidR="00BD0EDE" w:rsidTr="004B5522">
        <w:tc>
          <w:tcPr>
            <w:tcW w:w="704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3833" w:type="dxa"/>
            <w:gridSpan w:val="2"/>
          </w:tcPr>
          <w:p w:rsidR="00BD0EDE" w:rsidRPr="00D54746" w:rsidRDefault="00BD0EDE" w:rsidP="004B55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</w:t>
            </w:r>
          </w:p>
        </w:tc>
        <w:tc>
          <w:tcPr>
            <w:tcW w:w="1276" w:type="dxa"/>
          </w:tcPr>
          <w:p w:rsidR="00BD0EDE" w:rsidRPr="00FA30B7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D0EDE" w:rsidRDefault="00BD0EDE" w:rsidP="004B55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D0EDE" w:rsidRDefault="00BD0EDE" w:rsidP="00BD0EDE">
      <w:pPr>
        <w:rPr>
          <w:rFonts w:ascii="Times New Roman" w:hAnsi="Times New Roman" w:cs="Times New Roman"/>
          <w:b/>
          <w:sz w:val="24"/>
          <w:szCs w:val="24"/>
        </w:rPr>
      </w:pPr>
    </w:p>
    <w:p w:rsidR="00BD0EDE" w:rsidRDefault="00BD0EDE" w:rsidP="00BD0EDE">
      <w:pPr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54A4" w:rsidRDefault="003654A4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03B24" w:rsidRDefault="00203B24" w:rsidP="00D63F19">
      <w:pPr>
        <w:rPr>
          <w:rFonts w:ascii="Times New Roman" w:hAnsi="Times New Roman" w:cs="Times New Roman"/>
          <w:b/>
          <w:sz w:val="24"/>
          <w:szCs w:val="24"/>
        </w:rPr>
      </w:pPr>
    </w:p>
    <w:p w:rsidR="00AC2676" w:rsidRPr="00B77FB0" w:rsidRDefault="00AC2676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7FB0">
        <w:rPr>
          <w:rFonts w:ascii="Times New Roman" w:hAnsi="Times New Roman" w:cs="Times New Roman"/>
          <w:b/>
          <w:sz w:val="24"/>
          <w:szCs w:val="24"/>
        </w:rPr>
        <w:t>Перечень учебно-методического обеспечения.</w:t>
      </w:r>
    </w:p>
    <w:p w:rsidR="00AC2676" w:rsidRPr="00AC2676" w:rsidRDefault="00AC2676" w:rsidP="00AC2676">
      <w:pPr>
        <w:rPr>
          <w:rFonts w:ascii="Times New Roman" w:hAnsi="Times New Roman" w:cs="Times New Roman"/>
          <w:b/>
          <w:sz w:val="24"/>
          <w:szCs w:val="24"/>
        </w:rPr>
      </w:pPr>
      <w:r w:rsidRPr="00B77FB0">
        <w:rPr>
          <w:rFonts w:ascii="Times New Roman" w:hAnsi="Times New Roman" w:cs="Times New Roman"/>
          <w:b/>
          <w:sz w:val="24"/>
          <w:szCs w:val="24"/>
        </w:rPr>
        <w:t>Основная литература:</w:t>
      </w:r>
    </w:p>
    <w:p w:rsidR="00FA30B7" w:rsidRPr="00D63F19" w:rsidRDefault="007A2005" w:rsidP="00D63F19">
      <w:pPr>
        <w:pStyle w:val="a4"/>
        <w:numPr>
          <w:ilvl w:val="0"/>
          <w:numId w:val="40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>
        <w:rPr>
          <w:rFonts w:ascii="Times New Roman" w:eastAsia="PragmaticaCondC" w:hAnsi="Times New Roman" w:cs="Times New Roman"/>
          <w:sz w:val="24"/>
          <w:szCs w:val="24"/>
        </w:rPr>
        <w:t>Учебник «</w:t>
      </w:r>
      <w:r w:rsidR="003870A7">
        <w:rPr>
          <w:rFonts w:ascii="Times New Roman" w:eastAsia="SchoolBookC" w:hAnsi="Times New Roman" w:cs="Times New Roman"/>
          <w:sz w:val="24"/>
          <w:szCs w:val="24"/>
        </w:rPr>
        <w:t>География» для 9</w:t>
      </w:r>
      <w:r>
        <w:rPr>
          <w:rFonts w:ascii="Times New Roman" w:eastAsia="SchoolBookC" w:hAnsi="Times New Roman" w:cs="Times New Roman"/>
          <w:sz w:val="24"/>
          <w:szCs w:val="24"/>
        </w:rPr>
        <w:t xml:space="preserve"> класса общеобразо</w:t>
      </w:r>
      <w:r w:rsidR="003870A7">
        <w:rPr>
          <w:rFonts w:ascii="Times New Roman" w:eastAsia="SchoolBookC" w:hAnsi="Times New Roman" w:cs="Times New Roman"/>
          <w:sz w:val="24"/>
          <w:szCs w:val="24"/>
        </w:rPr>
        <w:t xml:space="preserve">вательных учреждений авторов  А.И.Алексеев, В.А.Низовцев, Э.В.Ким </w:t>
      </w:r>
      <w:r>
        <w:rPr>
          <w:rFonts w:ascii="Times New Roman" w:eastAsia="SchoolBookC" w:hAnsi="Times New Roman" w:cs="Times New Roman"/>
          <w:sz w:val="24"/>
          <w:szCs w:val="24"/>
        </w:rPr>
        <w:t xml:space="preserve"> (базовый </w:t>
      </w:r>
      <w:r w:rsidR="003870A7">
        <w:rPr>
          <w:rFonts w:ascii="Times New Roman" w:eastAsia="SchoolBookC" w:hAnsi="Times New Roman" w:cs="Times New Roman"/>
          <w:sz w:val="24"/>
          <w:szCs w:val="24"/>
        </w:rPr>
        <w:t>уровень) — М.: ООО Дрофа - учебник, 2019</w:t>
      </w:r>
      <w:r>
        <w:rPr>
          <w:rFonts w:ascii="Times New Roman" w:eastAsia="SchoolBookC" w:hAnsi="Times New Roman" w:cs="Times New Roman"/>
          <w:sz w:val="24"/>
          <w:szCs w:val="24"/>
        </w:rPr>
        <w:t>.</w:t>
      </w:r>
    </w:p>
    <w:p w:rsidR="00694AA4" w:rsidRDefault="00FA30B7" w:rsidP="00EB3DD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Дополнительная литература:</w:t>
      </w:r>
    </w:p>
    <w:p w:rsidR="00EB3DD9" w:rsidRPr="00694AA4" w:rsidRDefault="00EB3DD9" w:rsidP="00EB3DD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Пацукова Л.В., Молодцов Д.В. «География». 7 класс: контрольно-измерительные материалы. Москва: ООО Русское слово – учебник, 2014. – 120 с.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Ларочкина И.А. Геолгоические памятники природы РТ. Казан</w:t>
      </w:r>
      <w:r>
        <w:rPr>
          <w:rFonts w:ascii="Times New Roman" w:hAnsi="Times New Roman" w:cs="Times New Roman"/>
          <w:sz w:val="24"/>
          <w:szCs w:val="24"/>
        </w:rPr>
        <w:t>ь: Акварель-АРТ, 2007. – 296 с.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Хусаенов Д.А. Кызыклы география. Казан: Татар. кит. </w:t>
      </w:r>
      <w:r>
        <w:rPr>
          <w:rFonts w:ascii="Times New Roman" w:hAnsi="Times New Roman" w:cs="Times New Roman"/>
          <w:sz w:val="24"/>
          <w:szCs w:val="24"/>
          <w:lang w:val="tt-RU"/>
        </w:rPr>
        <w:t>Нәшр., 2015. – 255 б.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Боголова В., Красновская О. Большая Иллюстрированная Энциклопедия Географии. –М.: Махаон, 2009. 496с., с ил.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Никитина Н.А. Поурочные разработки по географии. 7 класс. – М.: ВАКО, 2007. – 288с. – В помощь школьному учителю.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Яценко И.Ф. Реки, моря, озёра, горы России: начальная школа. – М.:ВАКО, 2009. – 96с. – Школьный словарик.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Дробинина Н.Н. Регионы России: начальная школа. –М.: ВАКО, 2009. 96с., ил. – Школьный словарик.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Соловьев А.И., Карпов Г.В. Словарь-справочник по физической географии: Пособие для учителей. –М.: Просвещение, 1983. -224с., ил.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Долгорукова С.В., Елисеева Л.И., Кугут И.А. Уроки географии с использованием информационных технологий. 6-9 классы. Методическое пособие с электронным приложением. – 3-е изд., стереотип. – М.: Планета, 2011. – 256с. – Современная школа.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Контрольно-измерительные материалы. География: 7 класс /Сост. Е.А.Жижина. – М.: ВАКО, 2011.- 112с. – Контрольно-измерительные материалы.</w:t>
      </w:r>
    </w:p>
    <w:p w:rsidR="00EB3DD9" w:rsidRDefault="00EB3DD9" w:rsidP="00EB3D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Хусаинов З.А. Географический русско-татарский толково-справочный словарь. Казань: изд. «Раннур», 2003. – 432 с.</w:t>
      </w:r>
    </w:p>
    <w:p w:rsidR="004A1AD6" w:rsidRPr="003A2961" w:rsidRDefault="004A1AD6" w:rsidP="00B432E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4A1AD6" w:rsidRPr="003A2961" w:rsidSect="003A296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ondC">
    <w:altName w:val="Arial Unicode MS"/>
    <w:charset w:val="80"/>
    <w:family w:val="decorative"/>
    <w:pitch w:val="variable"/>
  </w:font>
  <w:font w:name="SchoolBookC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 w15:restartNumberingAfterBreak="0">
    <w:nsid w:val="026225CC"/>
    <w:multiLevelType w:val="hybridMultilevel"/>
    <w:tmpl w:val="5D12DEF8"/>
    <w:lvl w:ilvl="0" w:tplc="F208C83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9240A"/>
    <w:multiLevelType w:val="hybridMultilevel"/>
    <w:tmpl w:val="7292C96C"/>
    <w:lvl w:ilvl="0" w:tplc="38DA763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8747C8D"/>
    <w:multiLevelType w:val="hybridMultilevel"/>
    <w:tmpl w:val="C27C91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1024D9"/>
    <w:multiLevelType w:val="hybridMultilevel"/>
    <w:tmpl w:val="A70E44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BA56763"/>
    <w:multiLevelType w:val="hybridMultilevel"/>
    <w:tmpl w:val="542A54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591E2694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4F374F"/>
    <w:multiLevelType w:val="hybridMultilevel"/>
    <w:tmpl w:val="32C061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346E1F"/>
    <w:multiLevelType w:val="hybridMultilevel"/>
    <w:tmpl w:val="519891C8"/>
    <w:lvl w:ilvl="0" w:tplc="9EAE094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3915676"/>
    <w:multiLevelType w:val="multilevel"/>
    <w:tmpl w:val="70747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025034"/>
    <w:multiLevelType w:val="hybridMultilevel"/>
    <w:tmpl w:val="C59A53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B41E6A"/>
    <w:multiLevelType w:val="hybridMultilevel"/>
    <w:tmpl w:val="4CC44F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9533B1"/>
    <w:multiLevelType w:val="hybridMultilevel"/>
    <w:tmpl w:val="4FB8BA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7B3A8B"/>
    <w:multiLevelType w:val="hybridMultilevel"/>
    <w:tmpl w:val="DD7EC9FE"/>
    <w:lvl w:ilvl="0" w:tplc="BC243176">
      <w:start w:val="1"/>
      <w:numFmt w:val="decimal"/>
      <w:lvlText w:val="%1."/>
      <w:lvlJc w:val="left"/>
      <w:pPr>
        <w:ind w:left="720" w:hanging="360"/>
      </w:pPr>
      <w:rPr>
        <w:rFonts w:eastAsia="Times New Roman" w:cstheme="minorBid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A23E78"/>
    <w:multiLevelType w:val="hybridMultilevel"/>
    <w:tmpl w:val="1562C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3A1BA9"/>
    <w:multiLevelType w:val="hybridMultilevel"/>
    <w:tmpl w:val="D3D4F0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E00E28"/>
    <w:multiLevelType w:val="hybridMultilevel"/>
    <w:tmpl w:val="47E45AC4"/>
    <w:lvl w:ilvl="0" w:tplc="ABBE1A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5D41E0"/>
    <w:multiLevelType w:val="hybridMultilevel"/>
    <w:tmpl w:val="00E6BA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BF3711"/>
    <w:multiLevelType w:val="hybridMultilevel"/>
    <w:tmpl w:val="9E603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DD714F"/>
    <w:multiLevelType w:val="hybridMultilevel"/>
    <w:tmpl w:val="E0DCF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20507B"/>
    <w:multiLevelType w:val="hybridMultilevel"/>
    <w:tmpl w:val="3C8EA7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3D53D9"/>
    <w:multiLevelType w:val="hybridMultilevel"/>
    <w:tmpl w:val="C4161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DA6BF0"/>
    <w:multiLevelType w:val="hybridMultilevel"/>
    <w:tmpl w:val="A8DEC98C"/>
    <w:lvl w:ilvl="0" w:tplc="0AF8201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457612FA"/>
    <w:multiLevelType w:val="hybridMultilevel"/>
    <w:tmpl w:val="D3D4F0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CF2C4E"/>
    <w:multiLevelType w:val="hybridMultilevel"/>
    <w:tmpl w:val="5CDCCB48"/>
    <w:lvl w:ilvl="0" w:tplc="2F5425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4FCE6AA2"/>
    <w:multiLevelType w:val="hybridMultilevel"/>
    <w:tmpl w:val="2EEC78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445ADD"/>
    <w:multiLevelType w:val="hybridMultilevel"/>
    <w:tmpl w:val="FA38CA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630198"/>
    <w:multiLevelType w:val="hybridMultilevel"/>
    <w:tmpl w:val="5D12DEF8"/>
    <w:lvl w:ilvl="0" w:tplc="F208C83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99534C"/>
    <w:multiLevelType w:val="hybridMultilevel"/>
    <w:tmpl w:val="542A54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591E2694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5329D2"/>
    <w:multiLevelType w:val="hybridMultilevel"/>
    <w:tmpl w:val="4C4459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FB3DC4"/>
    <w:multiLevelType w:val="hybridMultilevel"/>
    <w:tmpl w:val="F118B1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2260BA"/>
    <w:multiLevelType w:val="hybridMultilevel"/>
    <w:tmpl w:val="F118B1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BB4A02"/>
    <w:multiLevelType w:val="hybridMultilevel"/>
    <w:tmpl w:val="06DEC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F54198"/>
    <w:multiLevelType w:val="hybridMultilevel"/>
    <w:tmpl w:val="4F947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B77CC"/>
    <w:multiLevelType w:val="hybridMultilevel"/>
    <w:tmpl w:val="2E82A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955042"/>
    <w:multiLevelType w:val="hybridMultilevel"/>
    <w:tmpl w:val="CC182B8A"/>
    <w:lvl w:ilvl="0" w:tplc="805494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C1D3ABC"/>
    <w:multiLevelType w:val="hybridMultilevel"/>
    <w:tmpl w:val="41802F32"/>
    <w:lvl w:ilvl="0" w:tplc="E5EAC6E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7C8F45B9"/>
    <w:multiLevelType w:val="hybridMultilevel"/>
    <w:tmpl w:val="663A14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EB0F87"/>
    <w:multiLevelType w:val="hybridMultilevel"/>
    <w:tmpl w:val="2C8C72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704E9B"/>
    <w:multiLevelType w:val="hybridMultilevel"/>
    <w:tmpl w:val="FA38CA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9"/>
  </w:num>
  <w:num w:numId="4">
    <w:abstractNumId w:val="17"/>
  </w:num>
  <w:num w:numId="5">
    <w:abstractNumId w:val="32"/>
  </w:num>
  <w:num w:numId="6">
    <w:abstractNumId w:val="16"/>
  </w:num>
  <w:num w:numId="7">
    <w:abstractNumId w:val="24"/>
  </w:num>
  <w:num w:numId="8">
    <w:abstractNumId w:val="19"/>
  </w:num>
  <w:num w:numId="9">
    <w:abstractNumId w:val="20"/>
  </w:num>
  <w:num w:numId="10">
    <w:abstractNumId w:val="13"/>
  </w:num>
  <w:num w:numId="11">
    <w:abstractNumId w:val="31"/>
  </w:num>
  <w:num w:numId="12">
    <w:abstractNumId w:val="18"/>
  </w:num>
  <w:num w:numId="13">
    <w:abstractNumId w:val="28"/>
  </w:num>
  <w:num w:numId="14">
    <w:abstractNumId w:val="4"/>
  </w:num>
  <w:num w:numId="15">
    <w:abstractNumId w:val="33"/>
  </w:num>
  <w:num w:numId="16">
    <w:abstractNumId w:val="23"/>
  </w:num>
  <w:num w:numId="17">
    <w:abstractNumId w:val="7"/>
  </w:num>
  <w:num w:numId="18">
    <w:abstractNumId w:val="2"/>
  </w:num>
  <w:num w:numId="19">
    <w:abstractNumId w:val="35"/>
  </w:num>
  <w:num w:numId="20">
    <w:abstractNumId w:val="10"/>
  </w:num>
  <w:num w:numId="21">
    <w:abstractNumId w:val="3"/>
  </w:num>
  <w:num w:numId="22">
    <w:abstractNumId w:val="12"/>
  </w:num>
  <w:num w:numId="23">
    <w:abstractNumId w:val="36"/>
  </w:num>
  <w:num w:numId="24">
    <w:abstractNumId w:val="37"/>
  </w:num>
  <w:num w:numId="25">
    <w:abstractNumId w:val="11"/>
  </w:num>
  <w:num w:numId="26">
    <w:abstractNumId w:val="8"/>
  </w:num>
  <w:num w:numId="27">
    <w:abstractNumId w:val="21"/>
  </w:num>
  <w:num w:numId="28">
    <w:abstractNumId w:val="5"/>
  </w:num>
  <w:num w:numId="29">
    <w:abstractNumId w:val="27"/>
  </w:num>
  <w:num w:numId="30">
    <w:abstractNumId w:val="26"/>
  </w:num>
  <w:num w:numId="31">
    <w:abstractNumId w:val="34"/>
  </w:num>
  <w:num w:numId="32">
    <w:abstractNumId w:val="15"/>
  </w:num>
  <w:num w:numId="33">
    <w:abstractNumId w:val="1"/>
  </w:num>
  <w:num w:numId="34">
    <w:abstractNumId w:val="25"/>
  </w:num>
  <w:num w:numId="35">
    <w:abstractNumId w:val="30"/>
  </w:num>
  <w:num w:numId="36">
    <w:abstractNumId w:val="14"/>
  </w:num>
  <w:num w:numId="37">
    <w:abstractNumId w:val="38"/>
  </w:num>
  <w:num w:numId="38">
    <w:abstractNumId w:val="29"/>
  </w:num>
  <w:num w:numId="39">
    <w:abstractNumId w:val="22"/>
  </w:num>
  <w:num w:numId="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B06E7"/>
    <w:rsid w:val="000006AB"/>
    <w:rsid w:val="0000695D"/>
    <w:rsid w:val="00007CA5"/>
    <w:rsid w:val="00013A4A"/>
    <w:rsid w:val="00024AB4"/>
    <w:rsid w:val="00024AC1"/>
    <w:rsid w:val="0002611C"/>
    <w:rsid w:val="00027C14"/>
    <w:rsid w:val="00033CCB"/>
    <w:rsid w:val="00041DC3"/>
    <w:rsid w:val="00052A34"/>
    <w:rsid w:val="00055A80"/>
    <w:rsid w:val="0005640F"/>
    <w:rsid w:val="00064D24"/>
    <w:rsid w:val="00064D9A"/>
    <w:rsid w:val="000845C6"/>
    <w:rsid w:val="000858ED"/>
    <w:rsid w:val="00086289"/>
    <w:rsid w:val="000A3C14"/>
    <w:rsid w:val="000B15A4"/>
    <w:rsid w:val="000B4859"/>
    <w:rsid w:val="000C0381"/>
    <w:rsid w:val="000C3C89"/>
    <w:rsid w:val="000D1AB3"/>
    <w:rsid w:val="000D7CD1"/>
    <w:rsid w:val="000F30DA"/>
    <w:rsid w:val="000F5D76"/>
    <w:rsid w:val="000F7C2A"/>
    <w:rsid w:val="001134FB"/>
    <w:rsid w:val="00116C08"/>
    <w:rsid w:val="00130402"/>
    <w:rsid w:val="0013360B"/>
    <w:rsid w:val="0013796E"/>
    <w:rsid w:val="00145591"/>
    <w:rsid w:val="00150400"/>
    <w:rsid w:val="001570CB"/>
    <w:rsid w:val="0016264E"/>
    <w:rsid w:val="00163C23"/>
    <w:rsid w:val="00167652"/>
    <w:rsid w:val="00172630"/>
    <w:rsid w:val="0018097E"/>
    <w:rsid w:val="00183404"/>
    <w:rsid w:val="00185CC8"/>
    <w:rsid w:val="00190789"/>
    <w:rsid w:val="001B06E7"/>
    <w:rsid w:val="001B1F70"/>
    <w:rsid w:val="001C2A58"/>
    <w:rsid w:val="001C7C9D"/>
    <w:rsid w:val="001F2076"/>
    <w:rsid w:val="00203B24"/>
    <w:rsid w:val="0020596C"/>
    <w:rsid w:val="00207405"/>
    <w:rsid w:val="002205AB"/>
    <w:rsid w:val="00226517"/>
    <w:rsid w:val="00232A6B"/>
    <w:rsid w:val="00244B72"/>
    <w:rsid w:val="002459F9"/>
    <w:rsid w:val="00246783"/>
    <w:rsid w:val="0025426A"/>
    <w:rsid w:val="0027158F"/>
    <w:rsid w:val="0029732D"/>
    <w:rsid w:val="002B2C07"/>
    <w:rsid w:val="002C38EA"/>
    <w:rsid w:val="002E1472"/>
    <w:rsid w:val="002E17BB"/>
    <w:rsid w:val="002E29AC"/>
    <w:rsid w:val="0030244C"/>
    <w:rsid w:val="00310D4C"/>
    <w:rsid w:val="00312F30"/>
    <w:rsid w:val="00320FC1"/>
    <w:rsid w:val="00323242"/>
    <w:rsid w:val="00351A49"/>
    <w:rsid w:val="00351CBB"/>
    <w:rsid w:val="00353956"/>
    <w:rsid w:val="003550D1"/>
    <w:rsid w:val="003638BB"/>
    <w:rsid w:val="003654A4"/>
    <w:rsid w:val="00365E65"/>
    <w:rsid w:val="00366871"/>
    <w:rsid w:val="00367068"/>
    <w:rsid w:val="00370357"/>
    <w:rsid w:val="00370647"/>
    <w:rsid w:val="0037655D"/>
    <w:rsid w:val="003870A7"/>
    <w:rsid w:val="00391155"/>
    <w:rsid w:val="003A00D3"/>
    <w:rsid w:val="003A1DAF"/>
    <w:rsid w:val="003A2961"/>
    <w:rsid w:val="003A307E"/>
    <w:rsid w:val="003A5A97"/>
    <w:rsid w:val="003E18C1"/>
    <w:rsid w:val="003E21BB"/>
    <w:rsid w:val="003E5EA9"/>
    <w:rsid w:val="003F31E6"/>
    <w:rsid w:val="0040182A"/>
    <w:rsid w:val="00403791"/>
    <w:rsid w:val="00413A22"/>
    <w:rsid w:val="00413BE0"/>
    <w:rsid w:val="00414EA8"/>
    <w:rsid w:val="0041641B"/>
    <w:rsid w:val="00431618"/>
    <w:rsid w:val="00434865"/>
    <w:rsid w:val="00435843"/>
    <w:rsid w:val="00437186"/>
    <w:rsid w:val="004513CD"/>
    <w:rsid w:val="0045244F"/>
    <w:rsid w:val="004526CC"/>
    <w:rsid w:val="00452B5B"/>
    <w:rsid w:val="00457451"/>
    <w:rsid w:val="004678A7"/>
    <w:rsid w:val="00467A1F"/>
    <w:rsid w:val="004758CE"/>
    <w:rsid w:val="0048231A"/>
    <w:rsid w:val="00486C98"/>
    <w:rsid w:val="00491035"/>
    <w:rsid w:val="00497441"/>
    <w:rsid w:val="004A1AD6"/>
    <w:rsid w:val="004D0CA0"/>
    <w:rsid w:val="004D48C3"/>
    <w:rsid w:val="004D71B0"/>
    <w:rsid w:val="004E50CE"/>
    <w:rsid w:val="004E51A2"/>
    <w:rsid w:val="004E783E"/>
    <w:rsid w:val="00505FAB"/>
    <w:rsid w:val="00515CCE"/>
    <w:rsid w:val="00516440"/>
    <w:rsid w:val="005317D9"/>
    <w:rsid w:val="00533180"/>
    <w:rsid w:val="005416AE"/>
    <w:rsid w:val="005503F9"/>
    <w:rsid w:val="00592B56"/>
    <w:rsid w:val="005944B8"/>
    <w:rsid w:val="005A0B0C"/>
    <w:rsid w:val="005A670E"/>
    <w:rsid w:val="005B2643"/>
    <w:rsid w:val="005C708C"/>
    <w:rsid w:val="006169DA"/>
    <w:rsid w:val="00622A60"/>
    <w:rsid w:val="00627AA8"/>
    <w:rsid w:val="00627BD1"/>
    <w:rsid w:val="0064142E"/>
    <w:rsid w:val="006663EF"/>
    <w:rsid w:val="00666630"/>
    <w:rsid w:val="00667417"/>
    <w:rsid w:val="00671C0A"/>
    <w:rsid w:val="00672BB4"/>
    <w:rsid w:val="0067331C"/>
    <w:rsid w:val="0067418A"/>
    <w:rsid w:val="006854F6"/>
    <w:rsid w:val="00691D00"/>
    <w:rsid w:val="00694AA4"/>
    <w:rsid w:val="00695055"/>
    <w:rsid w:val="006B1028"/>
    <w:rsid w:val="006B3B8E"/>
    <w:rsid w:val="006B7A73"/>
    <w:rsid w:val="006C1B30"/>
    <w:rsid w:val="006C31B3"/>
    <w:rsid w:val="006C64D5"/>
    <w:rsid w:val="006D0A87"/>
    <w:rsid w:val="006D74D2"/>
    <w:rsid w:val="006E29ED"/>
    <w:rsid w:val="006E702C"/>
    <w:rsid w:val="006F293B"/>
    <w:rsid w:val="00710364"/>
    <w:rsid w:val="00713A63"/>
    <w:rsid w:val="00714CF1"/>
    <w:rsid w:val="007153A0"/>
    <w:rsid w:val="007249D1"/>
    <w:rsid w:val="00726D95"/>
    <w:rsid w:val="00744430"/>
    <w:rsid w:val="0075007B"/>
    <w:rsid w:val="0075210B"/>
    <w:rsid w:val="00753378"/>
    <w:rsid w:val="007549C9"/>
    <w:rsid w:val="0076027A"/>
    <w:rsid w:val="00761C5B"/>
    <w:rsid w:val="00762C18"/>
    <w:rsid w:val="00762E5A"/>
    <w:rsid w:val="007716E7"/>
    <w:rsid w:val="007726E6"/>
    <w:rsid w:val="00772C3F"/>
    <w:rsid w:val="00792DBB"/>
    <w:rsid w:val="007A2005"/>
    <w:rsid w:val="007A2DF4"/>
    <w:rsid w:val="007A7B50"/>
    <w:rsid w:val="007C0604"/>
    <w:rsid w:val="007C284C"/>
    <w:rsid w:val="007C771A"/>
    <w:rsid w:val="007D0F10"/>
    <w:rsid w:val="007D16C3"/>
    <w:rsid w:val="007D520D"/>
    <w:rsid w:val="007E0FF6"/>
    <w:rsid w:val="007E151D"/>
    <w:rsid w:val="007E1ED2"/>
    <w:rsid w:val="007F0131"/>
    <w:rsid w:val="00811809"/>
    <w:rsid w:val="008147F2"/>
    <w:rsid w:val="00827536"/>
    <w:rsid w:val="0084470B"/>
    <w:rsid w:val="008448DC"/>
    <w:rsid w:val="00845811"/>
    <w:rsid w:val="00855E1B"/>
    <w:rsid w:val="008607FC"/>
    <w:rsid w:val="008614CA"/>
    <w:rsid w:val="008718B3"/>
    <w:rsid w:val="00874992"/>
    <w:rsid w:val="00880E8D"/>
    <w:rsid w:val="0088522C"/>
    <w:rsid w:val="00891BF8"/>
    <w:rsid w:val="008A13A0"/>
    <w:rsid w:val="008A347C"/>
    <w:rsid w:val="008A7D84"/>
    <w:rsid w:val="008B467C"/>
    <w:rsid w:val="008C12B6"/>
    <w:rsid w:val="008E01C6"/>
    <w:rsid w:val="008E1D61"/>
    <w:rsid w:val="008E5FBA"/>
    <w:rsid w:val="008F2BAD"/>
    <w:rsid w:val="0091257D"/>
    <w:rsid w:val="00931F07"/>
    <w:rsid w:val="00932607"/>
    <w:rsid w:val="009464F0"/>
    <w:rsid w:val="009648B3"/>
    <w:rsid w:val="00964C39"/>
    <w:rsid w:val="00976B35"/>
    <w:rsid w:val="00981AA3"/>
    <w:rsid w:val="00995F79"/>
    <w:rsid w:val="009974C5"/>
    <w:rsid w:val="009A5678"/>
    <w:rsid w:val="009C5077"/>
    <w:rsid w:val="009D2A71"/>
    <w:rsid w:val="009D5B66"/>
    <w:rsid w:val="009E19CA"/>
    <w:rsid w:val="009F11DF"/>
    <w:rsid w:val="009F3467"/>
    <w:rsid w:val="009F4482"/>
    <w:rsid w:val="00A1694D"/>
    <w:rsid w:val="00A2224A"/>
    <w:rsid w:val="00A30863"/>
    <w:rsid w:val="00A33A18"/>
    <w:rsid w:val="00A40ACA"/>
    <w:rsid w:val="00A4621D"/>
    <w:rsid w:val="00A61D8A"/>
    <w:rsid w:val="00A67605"/>
    <w:rsid w:val="00A85A90"/>
    <w:rsid w:val="00A937E8"/>
    <w:rsid w:val="00AB48D5"/>
    <w:rsid w:val="00AB5816"/>
    <w:rsid w:val="00AC2676"/>
    <w:rsid w:val="00AC69BC"/>
    <w:rsid w:val="00AD3659"/>
    <w:rsid w:val="00AD6027"/>
    <w:rsid w:val="00AD7963"/>
    <w:rsid w:val="00AE6DF8"/>
    <w:rsid w:val="00AF1940"/>
    <w:rsid w:val="00AF678C"/>
    <w:rsid w:val="00AF7F0A"/>
    <w:rsid w:val="00B004D4"/>
    <w:rsid w:val="00B1206C"/>
    <w:rsid w:val="00B140D3"/>
    <w:rsid w:val="00B22124"/>
    <w:rsid w:val="00B32E94"/>
    <w:rsid w:val="00B361B0"/>
    <w:rsid w:val="00B432E1"/>
    <w:rsid w:val="00B468C7"/>
    <w:rsid w:val="00B6705D"/>
    <w:rsid w:val="00B77EBC"/>
    <w:rsid w:val="00BA2F93"/>
    <w:rsid w:val="00BB06AA"/>
    <w:rsid w:val="00BD0EDE"/>
    <w:rsid w:val="00BD4749"/>
    <w:rsid w:val="00BD624C"/>
    <w:rsid w:val="00C21849"/>
    <w:rsid w:val="00C32DDA"/>
    <w:rsid w:val="00C54AA9"/>
    <w:rsid w:val="00CA516D"/>
    <w:rsid w:val="00CB116F"/>
    <w:rsid w:val="00CB7EEB"/>
    <w:rsid w:val="00CF25EE"/>
    <w:rsid w:val="00CF6C01"/>
    <w:rsid w:val="00D05E46"/>
    <w:rsid w:val="00D146AA"/>
    <w:rsid w:val="00D3325A"/>
    <w:rsid w:val="00D35E14"/>
    <w:rsid w:val="00D402A6"/>
    <w:rsid w:val="00D44E0D"/>
    <w:rsid w:val="00D54746"/>
    <w:rsid w:val="00D63F19"/>
    <w:rsid w:val="00D64198"/>
    <w:rsid w:val="00D72C74"/>
    <w:rsid w:val="00D86434"/>
    <w:rsid w:val="00D92B0D"/>
    <w:rsid w:val="00D9365E"/>
    <w:rsid w:val="00D951C7"/>
    <w:rsid w:val="00DB7F14"/>
    <w:rsid w:val="00DD3972"/>
    <w:rsid w:val="00DE3B9A"/>
    <w:rsid w:val="00DE5761"/>
    <w:rsid w:val="00DF0411"/>
    <w:rsid w:val="00DF1B35"/>
    <w:rsid w:val="00E27240"/>
    <w:rsid w:val="00E31F3B"/>
    <w:rsid w:val="00E36E51"/>
    <w:rsid w:val="00E414C9"/>
    <w:rsid w:val="00E72450"/>
    <w:rsid w:val="00E85363"/>
    <w:rsid w:val="00E926BB"/>
    <w:rsid w:val="00EA1087"/>
    <w:rsid w:val="00EA47CF"/>
    <w:rsid w:val="00EB3DD9"/>
    <w:rsid w:val="00EB45D3"/>
    <w:rsid w:val="00EB471B"/>
    <w:rsid w:val="00ED3A6B"/>
    <w:rsid w:val="00ED6AD9"/>
    <w:rsid w:val="00EF02C5"/>
    <w:rsid w:val="00EF3380"/>
    <w:rsid w:val="00EF4B5E"/>
    <w:rsid w:val="00F03DF2"/>
    <w:rsid w:val="00F04408"/>
    <w:rsid w:val="00F10A62"/>
    <w:rsid w:val="00F20EC2"/>
    <w:rsid w:val="00F31D32"/>
    <w:rsid w:val="00F514B6"/>
    <w:rsid w:val="00F53DDD"/>
    <w:rsid w:val="00F652EF"/>
    <w:rsid w:val="00F714BE"/>
    <w:rsid w:val="00F81DDA"/>
    <w:rsid w:val="00F90963"/>
    <w:rsid w:val="00F94639"/>
    <w:rsid w:val="00FA16DF"/>
    <w:rsid w:val="00FA30B7"/>
    <w:rsid w:val="00FA4BDD"/>
    <w:rsid w:val="00FB063F"/>
    <w:rsid w:val="00FC3B8D"/>
    <w:rsid w:val="00FC41DE"/>
    <w:rsid w:val="00FD2FCF"/>
    <w:rsid w:val="00FD5D30"/>
    <w:rsid w:val="00FD7C0A"/>
    <w:rsid w:val="00FE73DA"/>
    <w:rsid w:val="00FF7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834962B-E091-4958-9F21-7062ABBE7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13A0"/>
  </w:style>
  <w:style w:type="paragraph" w:styleId="1">
    <w:name w:val="heading 1"/>
    <w:basedOn w:val="a"/>
    <w:next w:val="a"/>
    <w:link w:val="10"/>
    <w:qFormat/>
    <w:rsid w:val="00FA30B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B5816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06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3E18C1"/>
    <w:pPr>
      <w:ind w:left="720"/>
      <w:contextualSpacing/>
    </w:pPr>
  </w:style>
  <w:style w:type="paragraph" w:styleId="a5">
    <w:name w:val="Normal (Web)"/>
    <w:basedOn w:val="a"/>
    <w:link w:val="a6"/>
    <w:uiPriority w:val="99"/>
    <w:rsid w:val="00FA30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бычный (веб) Знак"/>
    <w:link w:val="a5"/>
    <w:uiPriority w:val="99"/>
    <w:rsid w:val="00FA30B7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FA30B7"/>
    <w:rPr>
      <w:rFonts w:ascii="Arial" w:hAnsi="Arial" w:cs="Arial" w:hint="default"/>
      <w:color w:val="0000CC"/>
      <w:u w:val="single"/>
    </w:rPr>
  </w:style>
  <w:style w:type="character" w:customStyle="1" w:styleId="10">
    <w:name w:val="Заголовок 1 Знак"/>
    <w:basedOn w:val="a0"/>
    <w:link w:val="1"/>
    <w:rsid w:val="00FA30B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43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432E1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F10A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10A62"/>
  </w:style>
  <w:style w:type="character" w:customStyle="1" w:styleId="20">
    <w:name w:val="Заголовок 2 Знак"/>
    <w:basedOn w:val="a0"/>
    <w:link w:val="2"/>
    <w:uiPriority w:val="9"/>
    <w:rsid w:val="00AB5816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a">
    <w:name w:val="No Spacing"/>
    <w:uiPriority w:val="1"/>
    <w:qFormat/>
    <w:rsid w:val="00694A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07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A95282-A994-4FED-9946-FBFA2FCBE3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4297</TotalTime>
  <Pages>1</Pages>
  <Words>6754</Words>
  <Characters>38499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103</cp:revision>
  <cp:lastPrinted>2020-09-16T12:22:00Z</cp:lastPrinted>
  <dcterms:created xsi:type="dcterms:W3CDTF">2016-10-04T15:00:00Z</dcterms:created>
  <dcterms:modified xsi:type="dcterms:W3CDTF">2020-10-07T09:13:00Z</dcterms:modified>
</cp:coreProperties>
</file>